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EF412" w14:textId="58E1189D" w:rsidR="00565A8B" w:rsidRDefault="00565A8B" w:rsidP="00EC39C2">
      <w:pPr>
        <w:jc w:val="center"/>
        <w:rPr>
          <w:rFonts w:ascii="Gotham Ultra Regular" w:eastAsia="Times New Roman" w:hAnsi="Gotham Ultra Regular" w:cs="Times New Roman"/>
          <w:b/>
          <w:color w:val="000000" w:themeColor="text1"/>
          <w:sz w:val="36"/>
        </w:rPr>
      </w:pPr>
      <w:bookmarkStart w:id="0" w:name="_GoBack"/>
      <w:bookmarkEnd w:id="0"/>
      <w:r>
        <w:rPr>
          <w:rFonts w:ascii="Gotham Ultra Regular" w:eastAsia="Times New Roman" w:hAnsi="Gotham Ultra Regular" w:cs="Times New Roman"/>
          <w:b/>
          <w:noProof/>
          <w:color w:val="000000" w:themeColor="text1"/>
          <w:sz w:val="36"/>
        </w:rPr>
        <w:drawing>
          <wp:inline distT="0" distB="0" distL="0" distR="0" wp14:anchorId="3BDFD7F3" wp14:editId="50074C35">
            <wp:extent cx="3230217" cy="58047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admap-logo-w-taglin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1013" cy="602180"/>
                    </a:xfrm>
                    <a:prstGeom prst="rect">
                      <a:avLst/>
                    </a:prstGeom>
                  </pic:spPr>
                </pic:pic>
              </a:graphicData>
            </a:graphic>
          </wp:inline>
        </w:drawing>
      </w:r>
    </w:p>
    <w:p w14:paraId="4E7A3160" w14:textId="77777777" w:rsidR="00565A8B" w:rsidRDefault="00565A8B" w:rsidP="00EC39C2">
      <w:pPr>
        <w:jc w:val="center"/>
        <w:rPr>
          <w:rFonts w:ascii="Gotham Ultra Regular" w:eastAsia="Times New Roman" w:hAnsi="Gotham Ultra Regular" w:cs="Times New Roman"/>
          <w:b/>
          <w:color w:val="000000" w:themeColor="text1"/>
          <w:sz w:val="36"/>
        </w:rPr>
      </w:pPr>
    </w:p>
    <w:p w14:paraId="4E5DB47C" w14:textId="1A2C986A" w:rsidR="00EC39C2" w:rsidRDefault="00EC39C2" w:rsidP="00EC39C2">
      <w:pPr>
        <w:jc w:val="center"/>
        <w:rPr>
          <w:rFonts w:ascii="Gotham Ultra Regular" w:eastAsia="Times New Roman" w:hAnsi="Gotham Ultra Regular" w:cs="Times New Roman"/>
          <w:b/>
          <w:color w:val="000000" w:themeColor="text1"/>
          <w:sz w:val="36"/>
        </w:rPr>
      </w:pPr>
      <w:r w:rsidRPr="00EC39C2">
        <w:rPr>
          <w:rFonts w:ascii="Gotham Ultra Regular" w:eastAsia="Times New Roman" w:hAnsi="Gotham Ultra Regular" w:cs="Times New Roman"/>
          <w:b/>
          <w:color w:val="000000" w:themeColor="text1"/>
          <w:sz w:val="36"/>
        </w:rPr>
        <w:t>Beyond Compliance: Building Safety Through Combatting Sexual Harassment</w:t>
      </w:r>
    </w:p>
    <w:p w14:paraId="49ADFFCD" w14:textId="333B2581" w:rsidR="00EC39C2" w:rsidRDefault="00EC39C2" w:rsidP="00EC39C2">
      <w:pPr>
        <w:jc w:val="center"/>
        <w:rPr>
          <w:rFonts w:ascii="Gotham Ultra Regular" w:eastAsia="Times New Roman" w:hAnsi="Gotham Ultra Regular" w:cs="Times New Roman"/>
          <w:b/>
          <w:color w:val="000000" w:themeColor="text1"/>
          <w:sz w:val="36"/>
        </w:rPr>
      </w:pPr>
    </w:p>
    <w:p w14:paraId="7F1A8B05" w14:textId="2AA69B2F" w:rsidR="00EC39C2" w:rsidRPr="00EC39C2" w:rsidRDefault="00EC39C2" w:rsidP="00EC39C2">
      <w:pPr>
        <w:jc w:val="center"/>
        <w:rPr>
          <w:rFonts w:ascii="Gotham Ultra Regular" w:eastAsia="Times New Roman" w:hAnsi="Gotham Ultra Regular" w:cs="Times New Roman"/>
          <w:color w:val="000000" w:themeColor="text1"/>
          <w:sz w:val="36"/>
        </w:rPr>
      </w:pPr>
      <w:r w:rsidRPr="00EC39C2">
        <w:rPr>
          <w:rFonts w:ascii="Gotham Ultra Regular" w:eastAsia="Times New Roman" w:hAnsi="Gotham Ultra Regular" w:cs="Times New Roman"/>
          <w:color w:val="000000" w:themeColor="text1"/>
          <w:sz w:val="36"/>
        </w:rPr>
        <w:t>An Interview with Mary Ochs, WTS Co-Lead</w:t>
      </w:r>
    </w:p>
    <w:p w14:paraId="219ABDAF" w14:textId="77777777" w:rsidR="00EC39C2" w:rsidRDefault="00EC39C2" w:rsidP="00DF58D0">
      <w:pPr>
        <w:rPr>
          <w:rFonts w:ascii="Times New Roman" w:eastAsia="Times New Roman" w:hAnsi="Times New Roman" w:cs="Times New Roman"/>
          <w:b/>
          <w:i/>
          <w:color w:val="000000" w:themeColor="text1"/>
          <w:sz w:val="36"/>
        </w:rPr>
      </w:pPr>
    </w:p>
    <w:p w14:paraId="010A8119" w14:textId="7BE1D44E" w:rsidR="00DF58D0" w:rsidRPr="00EC39C2" w:rsidRDefault="00DF58D0" w:rsidP="00DF58D0">
      <w:pPr>
        <w:rPr>
          <w:rFonts w:ascii="Century Gothic" w:eastAsia="Times New Roman" w:hAnsi="Century Gothic" w:cs="Times New Roman"/>
          <w:b/>
          <w:i/>
          <w:color w:val="000000" w:themeColor="text1"/>
          <w:sz w:val="28"/>
        </w:rPr>
      </w:pPr>
      <w:r w:rsidRPr="00EC39C2">
        <w:rPr>
          <w:rFonts w:ascii="Century Gothic" w:eastAsia="Times New Roman" w:hAnsi="Century Gothic" w:cs="Times New Roman"/>
          <w:b/>
          <w:i/>
          <w:color w:val="000000" w:themeColor="text1"/>
          <w:sz w:val="28"/>
        </w:rPr>
        <w:t xml:space="preserve">Have you ever wondered: what if we could combat sexual harassment within our social justice organizations in a way that is aligned with our political visions and values? </w:t>
      </w:r>
    </w:p>
    <w:p w14:paraId="33BD4487" w14:textId="77777777" w:rsidR="00DF58D0" w:rsidRPr="00EC39C2" w:rsidRDefault="00DF58D0" w:rsidP="00DF58D0">
      <w:pPr>
        <w:rPr>
          <w:rFonts w:ascii="Century Gothic" w:eastAsia="Times New Roman" w:hAnsi="Century Gothic" w:cs="Times New Roman"/>
          <w:color w:val="000000" w:themeColor="text1"/>
        </w:rPr>
      </w:pPr>
    </w:p>
    <w:p w14:paraId="3D86CC8A" w14:textId="1F2219B2" w:rsidR="00DF58D0" w:rsidRPr="00EC39C2" w:rsidRDefault="00DF58D0" w:rsidP="00DF58D0">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Over the past year, RoadMap has been working with </w:t>
      </w:r>
      <w:hyperlink r:id="rId8" w:history="1">
        <w:r w:rsidRPr="003650C1">
          <w:rPr>
            <w:rStyle w:val="Hyperlink"/>
            <w:rFonts w:ascii="Century Gothic" w:eastAsia="Times New Roman" w:hAnsi="Century Gothic" w:cs="Times New Roman"/>
          </w:rPr>
          <w:t>9to5 National Association of Working Women</w:t>
        </w:r>
      </w:hyperlink>
      <w:r w:rsidRPr="00EC39C2">
        <w:rPr>
          <w:rFonts w:ascii="Century Gothic" w:eastAsia="Times New Roman" w:hAnsi="Century Gothic" w:cs="Times New Roman"/>
          <w:color w:val="000000" w:themeColor="text1"/>
        </w:rPr>
        <w:t xml:space="preserve"> to combat sexual harassment in social justice organization through RoadMap’s Weathering the Storms (WTS) program. We sat down with Mary Ochs, RoadMap’s co-chair of our WTS team to learn more. </w:t>
      </w:r>
    </w:p>
    <w:p w14:paraId="2968C3BB" w14:textId="3329AB16" w:rsidR="00DF58D0" w:rsidRPr="00EC39C2" w:rsidRDefault="00DF58D0" w:rsidP="00DF58D0">
      <w:pPr>
        <w:rPr>
          <w:rFonts w:ascii="Century Gothic" w:eastAsia="Times New Roman" w:hAnsi="Century Gothic" w:cs="Times New Roman"/>
          <w:color w:val="000000" w:themeColor="text1"/>
        </w:rPr>
      </w:pPr>
    </w:p>
    <w:p w14:paraId="60952FC6" w14:textId="6671D448" w:rsidR="00DF58D0" w:rsidRPr="00EC39C2" w:rsidRDefault="00DF58D0" w:rsidP="00DF58D0">
      <w:pPr>
        <w:rPr>
          <w:rFonts w:ascii="Century Gothic" w:eastAsia="Times New Roman" w:hAnsi="Century Gothic" w:cs="Times New Roman"/>
          <w:b/>
          <w:color w:val="000000" w:themeColor="text1"/>
        </w:rPr>
      </w:pPr>
      <w:r w:rsidRPr="00EC39C2">
        <w:rPr>
          <w:rFonts w:ascii="Century Gothic" w:eastAsia="Times New Roman" w:hAnsi="Century Gothic" w:cs="Times New Roman"/>
          <w:b/>
          <w:color w:val="000000" w:themeColor="text1"/>
        </w:rPr>
        <w:t>What is RoadMap doing and why is this work connected with the WTS Program?</w:t>
      </w:r>
    </w:p>
    <w:p w14:paraId="37E9CE82" w14:textId="1FA430D6" w:rsidR="00DF58D0" w:rsidRPr="00EC39C2" w:rsidRDefault="00DF58D0" w:rsidP="00DF58D0">
      <w:pPr>
        <w:rPr>
          <w:rFonts w:ascii="Century Gothic" w:eastAsia="Times New Roman" w:hAnsi="Century Gothic" w:cs="Times New Roman"/>
          <w:b/>
          <w:color w:val="000000" w:themeColor="text1"/>
        </w:rPr>
      </w:pPr>
    </w:p>
    <w:p w14:paraId="7BC50212" w14:textId="4E0D02B1" w:rsidR="002F2697" w:rsidRPr="00EC39C2" w:rsidRDefault="00DF58D0">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Mary Ochs (MO): The work to combat sexual harassment come</w:t>
      </w:r>
      <w:r w:rsidR="003F2697">
        <w:rPr>
          <w:rFonts w:ascii="Century Gothic" w:eastAsia="Times New Roman" w:hAnsi="Century Gothic" w:cs="Times New Roman"/>
          <w:color w:val="000000" w:themeColor="text1"/>
        </w:rPr>
        <w:t>s</w:t>
      </w:r>
      <w:r w:rsidRPr="00EC39C2">
        <w:rPr>
          <w:rFonts w:ascii="Century Gothic" w:eastAsia="Times New Roman" w:hAnsi="Century Gothic" w:cs="Times New Roman"/>
          <w:color w:val="000000" w:themeColor="text1"/>
        </w:rPr>
        <w:t xml:space="preserve"> up a lot through </w:t>
      </w:r>
      <w:r w:rsidR="00535BCA" w:rsidRPr="00EC39C2">
        <w:rPr>
          <w:rFonts w:ascii="Century Gothic" w:eastAsia="Times New Roman" w:hAnsi="Century Gothic" w:cs="Times New Roman"/>
          <w:color w:val="000000" w:themeColor="text1"/>
        </w:rPr>
        <w:t>Weathering the Storms (WT</w:t>
      </w:r>
      <w:r w:rsidRPr="00EC39C2">
        <w:rPr>
          <w:rFonts w:ascii="Century Gothic" w:eastAsia="Times New Roman" w:hAnsi="Century Gothic" w:cs="Times New Roman"/>
          <w:color w:val="000000" w:themeColor="text1"/>
        </w:rPr>
        <w:t>S</w:t>
      </w:r>
      <w:r w:rsidR="00535BCA" w:rsidRPr="00EC39C2">
        <w:rPr>
          <w:rFonts w:ascii="Century Gothic" w:eastAsia="Times New Roman" w:hAnsi="Century Gothic" w:cs="Times New Roman"/>
          <w:color w:val="000000" w:themeColor="text1"/>
        </w:rPr>
        <w:t>),</w:t>
      </w:r>
      <w:r w:rsidRPr="00EC39C2">
        <w:rPr>
          <w:rFonts w:ascii="Century Gothic" w:eastAsia="Times New Roman" w:hAnsi="Century Gothic" w:cs="Times New Roman"/>
          <w:color w:val="000000" w:themeColor="text1"/>
        </w:rPr>
        <w:t xml:space="preserve"> as </w:t>
      </w:r>
      <w:r w:rsidR="00535BCA" w:rsidRPr="00EC39C2">
        <w:rPr>
          <w:rFonts w:ascii="Century Gothic" w:eastAsia="Times New Roman" w:hAnsi="Century Gothic" w:cs="Times New Roman"/>
          <w:color w:val="000000" w:themeColor="text1"/>
        </w:rPr>
        <w:t xml:space="preserve">a </w:t>
      </w:r>
      <w:r w:rsidRPr="00EC39C2">
        <w:rPr>
          <w:rFonts w:ascii="Century Gothic" w:eastAsia="Times New Roman" w:hAnsi="Century Gothic" w:cs="Times New Roman"/>
          <w:color w:val="000000" w:themeColor="text1"/>
        </w:rPr>
        <w:t xml:space="preserve">lot of </w:t>
      </w:r>
      <w:r w:rsidR="00535BCA" w:rsidRPr="00EC39C2">
        <w:rPr>
          <w:rFonts w:ascii="Century Gothic" w:eastAsia="Times New Roman" w:hAnsi="Century Gothic" w:cs="Times New Roman"/>
          <w:color w:val="000000" w:themeColor="text1"/>
        </w:rPr>
        <w:t>HR</w:t>
      </w:r>
      <w:r w:rsidRPr="00EC39C2">
        <w:rPr>
          <w:rFonts w:ascii="Century Gothic" w:eastAsia="Times New Roman" w:hAnsi="Century Gothic" w:cs="Times New Roman"/>
          <w:color w:val="000000" w:themeColor="text1"/>
        </w:rPr>
        <w:t>-related issues and concerns that surface</w:t>
      </w:r>
      <w:r w:rsidR="00535BCA" w:rsidRPr="00EC39C2">
        <w:rPr>
          <w:rFonts w:ascii="Century Gothic" w:eastAsia="Times New Roman" w:hAnsi="Century Gothic" w:cs="Times New Roman"/>
          <w:color w:val="000000" w:themeColor="text1"/>
        </w:rPr>
        <w:t xml:space="preserve"> </w:t>
      </w:r>
      <w:r w:rsidRPr="00EC39C2">
        <w:rPr>
          <w:rFonts w:ascii="Century Gothic" w:eastAsia="Times New Roman" w:hAnsi="Century Gothic" w:cs="Times New Roman"/>
          <w:color w:val="000000" w:themeColor="text1"/>
        </w:rPr>
        <w:t xml:space="preserve">when we do the </w:t>
      </w:r>
      <w:hyperlink r:id="rId9" w:history="1">
        <w:r w:rsidR="00535BCA" w:rsidRPr="003650C1">
          <w:rPr>
            <w:rStyle w:val="Hyperlink"/>
            <w:rFonts w:ascii="Century Gothic" w:eastAsia="Times New Roman" w:hAnsi="Century Gothic" w:cs="Times New Roman"/>
          </w:rPr>
          <w:t xml:space="preserve">Getting and Keeping Your House in Order </w:t>
        </w:r>
        <w:r w:rsidRPr="003650C1">
          <w:rPr>
            <w:rStyle w:val="Hyperlink"/>
            <w:rFonts w:ascii="Century Gothic" w:eastAsia="Times New Roman" w:hAnsi="Century Gothic" w:cs="Times New Roman"/>
          </w:rPr>
          <w:t>checklist</w:t>
        </w:r>
      </w:hyperlink>
      <w:r w:rsidRPr="00EC39C2">
        <w:rPr>
          <w:rFonts w:ascii="Century Gothic" w:eastAsia="Times New Roman" w:hAnsi="Century Gothic" w:cs="Times New Roman"/>
          <w:color w:val="000000" w:themeColor="text1"/>
        </w:rPr>
        <w:t xml:space="preserve"> &amp; other</w:t>
      </w:r>
      <w:r w:rsidR="00535BCA" w:rsidRPr="00EC39C2">
        <w:rPr>
          <w:rFonts w:ascii="Century Gothic" w:eastAsia="Times New Roman" w:hAnsi="Century Gothic" w:cs="Times New Roman"/>
          <w:color w:val="000000" w:themeColor="text1"/>
        </w:rPr>
        <w:t xml:space="preserve"> WTS-related </w:t>
      </w:r>
      <w:r w:rsidRPr="00EC39C2">
        <w:rPr>
          <w:rFonts w:ascii="Century Gothic" w:eastAsia="Times New Roman" w:hAnsi="Century Gothic" w:cs="Times New Roman"/>
          <w:color w:val="000000" w:themeColor="text1"/>
        </w:rPr>
        <w:t>work we’re doing with org</w:t>
      </w:r>
      <w:r w:rsidR="00535BCA" w:rsidRPr="00EC39C2">
        <w:rPr>
          <w:rFonts w:ascii="Century Gothic" w:eastAsia="Times New Roman" w:hAnsi="Century Gothic" w:cs="Times New Roman"/>
          <w:color w:val="000000" w:themeColor="text1"/>
        </w:rPr>
        <w:t xml:space="preserve">anizations. It touches so many groups. </w:t>
      </w:r>
      <w:r w:rsidR="001468BC" w:rsidRPr="00EC39C2">
        <w:rPr>
          <w:rFonts w:ascii="Century Gothic" w:eastAsia="Times New Roman" w:hAnsi="Century Gothic" w:cs="Times New Roman"/>
          <w:color w:val="000000" w:themeColor="text1"/>
        </w:rPr>
        <w:t>When I think about RoadMap’s framing around the WTS being a way to reimagine and practice safety, about understanding harm</w:t>
      </w:r>
      <w:r w:rsidR="006F5173" w:rsidRPr="00EC39C2">
        <w:rPr>
          <w:rFonts w:ascii="Century Gothic" w:eastAsia="Times New Roman" w:hAnsi="Century Gothic" w:cs="Times New Roman"/>
          <w:color w:val="000000" w:themeColor="text1"/>
        </w:rPr>
        <w:t xml:space="preserve"> and </w:t>
      </w:r>
      <w:r w:rsidR="001468BC" w:rsidRPr="00EC39C2">
        <w:rPr>
          <w:rFonts w:ascii="Century Gothic" w:eastAsia="Times New Roman" w:hAnsi="Century Gothic" w:cs="Times New Roman"/>
          <w:color w:val="000000" w:themeColor="text1"/>
        </w:rPr>
        <w:t>that attacks can happen both internally and externally</w:t>
      </w:r>
      <w:r w:rsidR="006F5173" w:rsidRPr="00EC39C2">
        <w:rPr>
          <w:rFonts w:ascii="Century Gothic" w:eastAsia="Times New Roman" w:hAnsi="Century Gothic" w:cs="Times New Roman"/>
          <w:color w:val="000000" w:themeColor="text1"/>
        </w:rPr>
        <w:t xml:space="preserve"> – it ask</w:t>
      </w:r>
      <w:r w:rsidR="005D177D" w:rsidRPr="00EC39C2">
        <w:rPr>
          <w:rFonts w:ascii="Century Gothic" w:eastAsia="Times New Roman" w:hAnsi="Century Gothic" w:cs="Times New Roman"/>
          <w:color w:val="000000" w:themeColor="text1"/>
        </w:rPr>
        <w:t>s</w:t>
      </w:r>
      <w:r w:rsidR="006F5173" w:rsidRPr="00EC39C2">
        <w:rPr>
          <w:rFonts w:ascii="Century Gothic" w:eastAsia="Times New Roman" w:hAnsi="Century Gothic" w:cs="Times New Roman"/>
          <w:color w:val="000000" w:themeColor="text1"/>
        </w:rPr>
        <w:t xml:space="preserve"> us to</w:t>
      </w:r>
      <w:r w:rsidR="001468BC" w:rsidRPr="00EC39C2">
        <w:rPr>
          <w:rFonts w:ascii="Century Gothic" w:eastAsia="Times New Roman" w:hAnsi="Century Gothic" w:cs="Times New Roman"/>
          <w:color w:val="000000" w:themeColor="text1"/>
        </w:rPr>
        <w:t xml:space="preserve"> be walking the talk about healthy effective transformative organization</w:t>
      </w:r>
      <w:r w:rsidR="006F5173" w:rsidRPr="00EC39C2">
        <w:rPr>
          <w:rFonts w:ascii="Century Gothic" w:eastAsia="Times New Roman" w:hAnsi="Century Gothic" w:cs="Times New Roman"/>
          <w:color w:val="000000" w:themeColor="text1"/>
        </w:rPr>
        <w:t xml:space="preserve">s – and that means organizations that proactively combat sexual harassment. </w:t>
      </w:r>
    </w:p>
    <w:p w14:paraId="3CF27A65" w14:textId="3D4E4A2F" w:rsidR="00535BCA" w:rsidRPr="00EC39C2" w:rsidRDefault="00535BCA">
      <w:pPr>
        <w:rPr>
          <w:rFonts w:ascii="Century Gothic" w:eastAsia="Times New Roman" w:hAnsi="Century Gothic" w:cs="Times New Roman"/>
          <w:color w:val="000000" w:themeColor="text1"/>
        </w:rPr>
      </w:pPr>
    </w:p>
    <w:p w14:paraId="7F80D093" w14:textId="24718B4E" w:rsidR="00535BCA" w:rsidRPr="00EC39C2" w:rsidRDefault="00535BCA">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We partnere</w:t>
      </w:r>
      <w:r w:rsidR="001468BC" w:rsidRPr="00EC39C2">
        <w:rPr>
          <w:rFonts w:ascii="Century Gothic" w:eastAsia="Times New Roman" w:hAnsi="Century Gothic" w:cs="Times New Roman"/>
          <w:color w:val="000000" w:themeColor="text1"/>
        </w:rPr>
        <w:t xml:space="preserve">d with 9to5 because of </w:t>
      </w:r>
      <w:r w:rsidR="005D177D" w:rsidRPr="00EC39C2">
        <w:rPr>
          <w:rFonts w:ascii="Century Gothic" w:eastAsia="Times New Roman" w:hAnsi="Century Gothic" w:cs="Times New Roman"/>
          <w:color w:val="000000" w:themeColor="text1"/>
        </w:rPr>
        <w:t>their expertise and long history or work in combating sexual harassment and gender bias. We want to uplift their legacy work and grow ou</w:t>
      </w:r>
      <w:r w:rsidR="00557860" w:rsidRPr="00EC39C2">
        <w:rPr>
          <w:rFonts w:ascii="Century Gothic" w:eastAsia="Times New Roman" w:hAnsi="Century Gothic" w:cs="Times New Roman"/>
          <w:color w:val="000000" w:themeColor="text1"/>
        </w:rPr>
        <w:t>r</w:t>
      </w:r>
      <w:r w:rsidR="005D177D" w:rsidRPr="00EC39C2">
        <w:rPr>
          <w:rFonts w:ascii="Century Gothic" w:eastAsia="Times New Roman" w:hAnsi="Century Gothic" w:cs="Times New Roman"/>
          <w:color w:val="000000" w:themeColor="text1"/>
        </w:rPr>
        <w:t xml:space="preserve"> collective capacities. </w:t>
      </w:r>
    </w:p>
    <w:p w14:paraId="04992573" w14:textId="48633211" w:rsidR="001468BC" w:rsidRPr="00EC39C2" w:rsidRDefault="001468BC">
      <w:pPr>
        <w:rPr>
          <w:rFonts w:ascii="Century Gothic" w:eastAsia="Times New Roman" w:hAnsi="Century Gothic" w:cs="Times New Roman"/>
          <w:color w:val="000000" w:themeColor="text1"/>
        </w:rPr>
      </w:pPr>
    </w:p>
    <w:p w14:paraId="30BDCE80" w14:textId="1C67F688" w:rsidR="00353FBB" w:rsidRPr="00EC39C2" w:rsidRDefault="006F5173">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In terms with what we’re actively doing, we did the webinar with 9to5 and Amanda </w:t>
      </w:r>
      <w:r w:rsidR="006E4EA3" w:rsidRPr="00EC39C2">
        <w:rPr>
          <w:rFonts w:ascii="Century Gothic" w:eastAsia="Times New Roman" w:hAnsi="Century Gothic" w:cs="Times New Roman"/>
          <w:color w:val="000000" w:themeColor="text1"/>
        </w:rPr>
        <w:t xml:space="preserve">Aguilar Shank </w:t>
      </w:r>
      <w:r w:rsidRPr="00EC39C2">
        <w:rPr>
          <w:rFonts w:ascii="Century Gothic" w:eastAsia="Times New Roman" w:hAnsi="Century Gothic" w:cs="Times New Roman"/>
          <w:color w:val="000000" w:themeColor="text1"/>
        </w:rPr>
        <w:t xml:space="preserve">from </w:t>
      </w:r>
      <w:hyperlink r:id="rId10" w:history="1">
        <w:r w:rsidRPr="003650C1">
          <w:rPr>
            <w:rStyle w:val="Hyperlink"/>
            <w:rFonts w:ascii="Century Gothic" w:eastAsia="Times New Roman" w:hAnsi="Century Gothic" w:cs="Times New Roman"/>
          </w:rPr>
          <w:t>Freedom to Thrive</w:t>
        </w:r>
      </w:hyperlink>
      <w:r w:rsidR="00420857" w:rsidRPr="00EC39C2">
        <w:rPr>
          <w:rFonts w:ascii="Century Gothic" w:eastAsia="Times New Roman" w:hAnsi="Century Gothic" w:cs="Times New Roman"/>
          <w:color w:val="000000" w:themeColor="text1"/>
        </w:rPr>
        <w:t>, formerly known as Enlace</w:t>
      </w:r>
      <w:r w:rsidRPr="00EC39C2">
        <w:rPr>
          <w:rFonts w:ascii="Century Gothic" w:eastAsia="Times New Roman" w:hAnsi="Century Gothic" w:cs="Times New Roman"/>
          <w:color w:val="000000" w:themeColor="text1"/>
        </w:rPr>
        <w:t xml:space="preserve">. We had 5-600 folks register for it. There was an entire organization who watched it together and talked about it. At </w:t>
      </w:r>
      <w:r w:rsidR="000E61B0" w:rsidRPr="00EC39C2">
        <w:rPr>
          <w:rFonts w:ascii="Century Gothic" w:eastAsia="Times New Roman" w:hAnsi="Century Gothic" w:cs="Times New Roman"/>
          <w:color w:val="000000" w:themeColor="text1"/>
        </w:rPr>
        <w:t>it</w:t>
      </w:r>
      <w:r w:rsidRPr="00EC39C2">
        <w:rPr>
          <w:rFonts w:ascii="Century Gothic" w:eastAsia="Times New Roman" w:hAnsi="Century Gothic" w:cs="Times New Roman"/>
          <w:color w:val="000000" w:themeColor="text1"/>
        </w:rPr>
        <w:t>s most simple, we wanted to urge organization</w:t>
      </w:r>
      <w:r w:rsidR="006E4EA3" w:rsidRPr="00EC39C2">
        <w:rPr>
          <w:rFonts w:ascii="Century Gothic" w:eastAsia="Times New Roman" w:hAnsi="Century Gothic" w:cs="Times New Roman"/>
          <w:color w:val="000000" w:themeColor="text1"/>
        </w:rPr>
        <w:t>s</w:t>
      </w:r>
      <w:r w:rsidRPr="00EC39C2">
        <w:rPr>
          <w:rFonts w:ascii="Century Gothic" w:eastAsia="Times New Roman" w:hAnsi="Century Gothic" w:cs="Times New Roman"/>
          <w:color w:val="000000" w:themeColor="text1"/>
        </w:rPr>
        <w:t xml:space="preserve"> to not limit themselves to the law but go above and beyond.  We incorporated Amanda and her story and opened many eyes about what often </w:t>
      </w:r>
      <w:r w:rsidRPr="00EC39C2">
        <w:rPr>
          <w:rFonts w:ascii="Century Gothic" w:eastAsia="Times New Roman" w:hAnsi="Century Gothic" w:cs="Times New Roman"/>
          <w:color w:val="000000" w:themeColor="text1"/>
        </w:rPr>
        <w:lastRenderedPageBreak/>
        <w:t>when harassment goes on: we tend to basically get rid of the harasser if we address it and not think about where else they go</w:t>
      </w:r>
      <w:r w:rsidR="004E15B2" w:rsidRPr="00EC39C2">
        <w:rPr>
          <w:rFonts w:ascii="Century Gothic" w:eastAsia="Times New Roman" w:hAnsi="Century Gothic" w:cs="Times New Roman"/>
          <w:color w:val="000000" w:themeColor="text1"/>
        </w:rPr>
        <w:t xml:space="preserve"> and if they continue to harass others. </w:t>
      </w:r>
      <w:r w:rsidRPr="00EC39C2">
        <w:rPr>
          <w:rFonts w:ascii="Century Gothic" w:eastAsia="Times New Roman" w:hAnsi="Century Gothic" w:cs="Times New Roman"/>
          <w:color w:val="000000" w:themeColor="text1"/>
        </w:rPr>
        <w:t>Or if we like them</w:t>
      </w:r>
      <w:r w:rsidR="00353FBB" w:rsidRPr="00EC39C2">
        <w:rPr>
          <w:rFonts w:ascii="Century Gothic" w:eastAsia="Times New Roman" w:hAnsi="Century Gothic" w:cs="Times New Roman"/>
          <w:color w:val="000000" w:themeColor="text1"/>
        </w:rPr>
        <w:t>,</w:t>
      </w:r>
      <w:r w:rsidRPr="00EC39C2">
        <w:rPr>
          <w:rFonts w:ascii="Century Gothic" w:eastAsia="Times New Roman" w:hAnsi="Century Gothic" w:cs="Times New Roman"/>
          <w:color w:val="000000" w:themeColor="text1"/>
        </w:rPr>
        <w:t xml:space="preserve"> then we don’t deal with it</w:t>
      </w:r>
      <w:r w:rsidR="004E15B2" w:rsidRPr="00EC39C2">
        <w:rPr>
          <w:rFonts w:ascii="Century Gothic" w:eastAsia="Times New Roman" w:hAnsi="Century Gothic" w:cs="Times New Roman"/>
          <w:color w:val="000000" w:themeColor="text1"/>
        </w:rPr>
        <w:t xml:space="preserve"> at all.</w:t>
      </w:r>
      <w:r w:rsidRPr="00EC39C2">
        <w:rPr>
          <w:rFonts w:ascii="Century Gothic" w:eastAsia="Times New Roman" w:hAnsi="Century Gothic" w:cs="Times New Roman"/>
          <w:color w:val="000000" w:themeColor="text1"/>
        </w:rPr>
        <w:t xml:space="preserve"> It opened our eyes </w:t>
      </w:r>
      <w:r w:rsidR="004E15B2" w:rsidRPr="00EC39C2">
        <w:rPr>
          <w:rFonts w:ascii="Century Gothic" w:eastAsia="Times New Roman" w:hAnsi="Century Gothic" w:cs="Times New Roman"/>
          <w:color w:val="000000" w:themeColor="text1"/>
        </w:rPr>
        <w:t xml:space="preserve">to </w:t>
      </w:r>
      <w:r w:rsidRPr="00EC39C2">
        <w:rPr>
          <w:rFonts w:ascii="Century Gothic" w:eastAsia="Times New Roman" w:hAnsi="Century Gothic" w:cs="Times New Roman"/>
          <w:color w:val="000000" w:themeColor="text1"/>
        </w:rPr>
        <w:t xml:space="preserve">all the damage that it caused the people being harassed, to the whole ecosystem, and the perpetrator and how one deals with that. </w:t>
      </w:r>
      <w:r w:rsidR="006E4EA3" w:rsidRPr="00EC39C2">
        <w:rPr>
          <w:rFonts w:ascii="Century Gothic" w:eastAsia="Times New Roman" w:hAnsi="Century Gothic" w:cs="Times New Roman"/>
          <w:color w:val="000000" w:themeColor="text1"/>
        </w:rPr>
        <w:t xml:space="preserve"> </w:t>
      </w:r>
    </w:p>
    <w:p w14:paraId="0BA7547B" w14:textId="2D60A39D" w:rsidR="00420857" w:rsidRPr="00EC39C2" w:rsidRDefault="00420857">
      <w:pPr>
        <w:rPr>
          <w:rFonts w:ascii="Century Gothic" w:eastAsia="Times New Roman" w:hAnsi="Century Gothic" w:cs="Times New Roman"/>
          <w:color w:val="000000" w:themeColor="text1"/>
        </w:rPr>
      </w:pPr>
    </w:p>
    <w:p w14:paraId="71A037C8" w14:textId="77777777" w:rsidR="00420857" w:rsidRPr="003650C1" w:rsidRDefault="000B3D2F" w:rsidP="00420857">
      <w:pPr>
        <w:jc w:val="center"/>
        <w:rPr>
          <w:rFonts w:ascii="Century Gothic" w:eastAsia="Times New Roman" w:hAnsi="Century Gothic" w:cs="Times New Roman"/>
          <w:b/>
          <w:bCs/>
          <w:i/>
          <w:kern w:val="36"/>
        </w:rPr>
      </w:pPr>
      <w:hyperlink r:id="rId11" w:history="1">
        <w:r w:rsidR="00420857" w:rsidRPr="003650C1">
          <w:rPr>
            <w:rStyle w:val="Hyperlink"/>
            <w:rFonts w:ascii="Century Gothic" w:eastAsia="Times New Roman" w:hAnsi="Century Gothic" w:cs="Times New Roman"/>
            <w:b/>
            <w:bCs/>
            <w:i/>
            <w:kern w:val="36"/>
          </w:rPr>
          <w:t>Beyond Firing: How do we create community-wide accountability for sexual harassment in our movements</w:t>
        </w:r>
      </w:hyperlink>
      <w:r w:rsidR="00420857" w:rsidRPr="003650C1">
        <w:rPr>
          <w:rFonts w:ascii="Century Gothic" w:eastAsia="Times New Roman" w:hAnsi="Century Gothic" w:cs="Times New Roman"/>
          <w:b/>
          <w:bCs/>
          <w:i/>
          <w:kern w:val="36"/>
        </w:rPr>
        <w:t xml:space="preserve">? </w:t>
      </w:r>
    </w:p>
    <w:p w14:paraId="6F7188F6" w14:textId="5F5CBA92" w:rsidR="00420857" w:rsidRPr="003650C1" w:rsidRDefault="00420857" w:rsidP="00420857">
      <w:pPr>
        <w:jc w:val="center"/>
        <w:rPr>
          <w:rFonts w:ascii="Century Gothic" w:eastAsia="Times New Roman" w:hAnsi="Century Gothic" w:cs="Times New Roman"/>
          <w:b/>
          <w:bCs/>
          <w:i/>
          <w:kern w:val="36"/>
        </w:rPr>
      </w:pPr>
      <w:r w:rsidRPr="003650C1">
        <w:rPr>
          <w:rFonts w:ascii="Century Gothic" w:eastAsia="Times New Roman" w:hAnsi="Century Gothic" w:cs="Times New Roman"/>
          <w:b/>
          <w:bCs/>
          <w:i/>
          <w:kern w:val="36"/>
        </w:rPr>
        <w:t>by Amanda Aguilar Shank</w:t>
      </w:r>
    </w:p>
    <w:p w14:paraId="4A9FD41A" w14:textId="77777777" w:rsidR="00353FBB" w:rsidRPr="00EC39C2" w:rsidRDefault="00353FBB">
      <w:pPr>
        <w:rPr>
          <w:rFonts w:ascii="Century Gothic" w:eastAsia="Times New Roman" w:hAnsi="Century Gothic" w:cs="Times New Roman"/>
          <w:i/>
          <w:color w:val="000000" w:themeColor="text1"/>
        </w:rPr>
      </w:pPr>
    </w:p>
    <w:p w14:paraId="5139607E" w14:textId="43A81180" w:rsidR="006F5173" w:rsidRPr="00EC39C2" w:rsidRDefault="00353FBB">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That’s a big kind of question – which we did get some feedback </w:t>
      </w:r>
      <w:r w:rsidR="002A4656" w:rsidRPr="00EC39C2">
        <w:rPr>
          <w:rFonts w:ascii="Century Gothic" w:eastAsia="Times New Roman" w:hAnsi="Century Gothic" w:cs="Times New Roman"/>
          <w:color w:val="000000" w:themeColor="text1"/>
        </w:rPr>
        <w:t xml:space="preserve">that a few were uncomfortable with the idea that maybe we should do more than just fire the harasser. A few </w:t>
      </w:r>
      <w:r w:rsidRPr="00EC39C2">
        <w:rPr>
          <w:rFonts w:ascii="Century Gothic" w:eastAsia="Times New Roman" w:hAnsi="Century Gothic" w:cs="Times New Roman"/>
          <w:color w:val="000000" w:themeColor="text1"/>
        </w:rPr>
        <w:t>folks felt like we were somehow tolerating bad behavior or forc</w:t>
      </w:r>
      <w:r w:rsidR="002A4656" w:rsidRPr="00EC39C2">
        <w:rPr>
          <w:rFonts w:ascii="Century Gothic" w:eastAsia="Times New Roman" w:hAnsi="Century Gothic" w:cs="Times New Roman"/>
          <w:color w:val="000000" w:themeColor="text1"/>
        </w:rPr>
        <w:t>ing</w:t>
      </w:r>
      <w:r w:rsidRPr="00EC39C2">
        <w:rPr>
          <w:rFonts w:ascii="Century Gothic" w:eastAsia="Times New Roman" w:hAnsi="Century Gothic" w:cs="Times New Roman"/>
          <w:color w:val="000000" w:themeColor="text1"/>
        </w:rPr>
        <w:t xml:space="preserve"> the person who was harassed to have to deal with the harasser. For us, in our definition of community accountability and transformative justice, we </w:t>
      </w:r>
      <w:r w:rsidR="002A4656" w:rsidRPr="00EC39C2">
        <w:rPr>
          <w:rFonts w:ascii="Century Gothic" w:eastAsia="Times New Roman" w:hAnsi="Century Gothic" w:cs="Times New Roman"/>
          <w:color w:val="000000" w:themeColor="text1"/>
        </w:rPr>
        <w:t xml:space="preserve">always </w:t>
      </w:r>
      <w:r w:rsidRPr="00EC39C2">
        <w:rPr>
          <w:rFonts w:ascii="Century Gothic" w:eastAsia="Times New Roman" w:hAnsi="Century Gothic" w:cs="Times New Roman"/>
          <w:color w:val="000000" w:themeColor="text1"/>
        </w:rPr>
        <w:t>start from a place of consent</w:t>
      </w:r>
      <w:r w:rsidR="002A4656" w:rsidRPr="00EC39C2">
        <w:rPr>
          <w:rFonts w:ascii="Century Gothic" w:eastAsia="Times New Roman" w:hAnsi="Century Gothic" w:cs="Times New Roman"/>
          <w:color w:val="000000" w:themeColor="text1"/>
        </w:rPr>
        <w:t xml:space="preserve"> and supporting the victim(s).</w:t>
      </w:r>
      <w:r w:rsidRPr="00EC39C2">
        <w:rPr>
          <w:rFonts w:ascii="Century Gothic" w:eastAsia="Times New Roman" w:hAnsi="Century Gothic" w:cs="Times New Roman"/>
          <w:color w:val="000000" w:themeColor="text1"/>
        </w:rPr>
        <w:t xml:space="preserve"> Amanda also introduced for the concept of prison abolition, which is not discussed in a typical sexual harassment training. </w:t>
      </w:r>
    </w:p>
    <w:p w14:paraId="01312C1D" w14:textId="77777777" w:rsidR="000E61B0" w:rsidRPr="00EC39C2" w:rsidRDefault="000E61B0">
      <w:pPr>
        <w:rPr>
          <w:rFonts w:ascii="Century Gothic" w:eastAsia="Times New Roman" w:hAnsi="Century Gothic" w:cs="Times New Roman"/>
          <w:color w:val="000000" w:themeColor="text1"/>
        </w:rPr>
      </w:pPr>
    </w:p>
    <w:p w14:paraId="20849304" w14:textId="3FAAF786" w:rsidR="006F5173" w:rsidRPr="00EC39C2" w:rsidRDefault="006F5173">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This is the challenge: to get the folks who do traditional training to incorporate some of these other questions and possibilities, even if they’re not comfortable leading </w:t>
      </w:r>
      <w:r w:rsidR="00D91AE6" w:rsidRPr="00EC39C2">
        <w:rPr>
          <w:rFonts w:ascii="Century Gothic" w:eastAsia="Times New Roman" w:hAnsi="Century Gothic" w:cs="Times New Roman"/>
          <w:color w:val="000000" w:themeColor="text1"/>
        </w:rPr>
        <w:t>transformative justice</w:t>
      </w:r>
      <w:r w:rsidRPr="00EC39C2">
        <w:rPr>
          <w:rFonts w:ascii="Century Gothic" w:eastAsia="Times New Roman" w:hAnsi="Century Gothic" w:cs="Times New Roman"/>
          <w:color w:val="000000" w:themeColor="text1"/>
        </w:rPr>
        <w:t xml:space="preserve"> processes. We want folks to be</w:t>
      </w:r>
      <w:r w:rsidR="002A4656" w:rsidRPr="00EC39C2">
        <w:rPr>
          <w:rFonts w:ascii="Century Gothic" w:eastAsia="Times New Roman" w:hAnsi="Century Gothic" w:cs="Times New Roman"/>
          <w:color w:val="000000" w:themeColor="text1"/>
        </w:rPr>
        <w:t xml:space="preserve"> aware that</w:t>
      </w:r>
      <w:r w:rsidRPr="00EC39C2">
        <w:rPr>
          <w:rFonts w:ascii="Century Gothic" w:eastAsia="Times New Roman" w:hAnsi="Century Gothic" w:cs="Times New Roman"/>
          <w:color w:val="000000" w:themeColor="text1"/>
        </w:rPr>
        <w:t xml:space="preserve"> they have many choices as a movement – that it’s not just about calling the police</w:t>
      </w:r>
      <w:r w:rsidR="006E4EA3" w:rsidRPr="00EC39C2">
        <w:rPr>
          <w:rFonts w:ascii="Century Gothic" w:eastAsia="Times New Roman" w:hAnsi="Century Gothic" w:cs="Times New Roman"/>
          <w:color w:val="000000" w:themeColor="text1"/>
        </w:rPr>
        <w:t xml:space="preserve"> or firing someone.</w:t>
      </w:r>
      <w:r w:rsidR="000E61B0" w:rsidRPr="00EC39C2">
        <w:rPr>
          <w:rFonts w:ascii="Century Gothic" w:eastAsia="Times New Roman" w:hAnsi="Century Gothic" w:cs="Times New Roman"/>
          <w:color w:val="000000" w:themeColor="text1"/>
        </w:rPr>
        <w:t xml:space="preserve"> There are all these considerations that relate to social justice groups’ value</w:t>
      </w:r>
      <w:r w:rsidR="002A4656" w:rsidRPr="00EC39C2">
        <w:rPr>
          <w:rFonts w:ascii="Century Gothic" w:eastAsia="Times New Roman" w:hAnsi="Century Gothic" w:cs="Times New Roman"/>
          <w:color w:val="000000" w:themeColor="text1"/>
        </w:rPr>
        <w:t>s</w:t>
      </w:r>
      <w:r w:rsidR="00420857" w:rsidRPr="00EC39C2">
        <w:rPr>
          <w:rFonts w:ascii="Century Gothic" w:eastAsia="Times New Roman" w:hAnsi="Century Gothic" w:cs="Times New Roman"/>
          <w:color w:val="000000" w:themeColor="text1"/>
        </w:rPr>
        <w:t xml:space="preserve">. </w:t>
      </w:r>
      <w:r w:rsidR="000E61B0" w:rsidRPr="00EC39C2">
        <w:rPr>
          <w:rFonts w:ascii="Century Gothic" w:eastAsia="Times New Roman" w:hAnsi="Century Gothic" w:cs="Times New Roman"/>
          <w:color w:val="000000" w:themeColor="text1"/>
        </w:rPr>
        <w:t xml:space="preserve">How we deal with sexual harassment and violence that damage our movements and organizations connects to racial justice, gender equity, and shows up in other systems of oppression too. </w:t>
      </w:r>
    </w:p>
    <w:p w14:paraId="5DF0EB70" w14:textId="7E851F58" w:rsidR="000E61B0" w:rsidRPr="00EC39C2" w:rsidRDefault="000E61B0">
      <w:pPr>
        <w:rPr>
          <w:rFonts w:ascii="Century Gothic" w:eastAsia="Times New Roman" w:hAnsi="Century Gothic" w:cs="Times New Roman"/>
          <w:color w:val="000000" w:themeColor="text1"/>
        </w:rPr>
      </w:pPr>
    </w:p>
    <w:p w14:paraId="3FE48CB2" w14:textId="177ABB72" w:rsidR="001468BC" w:rsidRPr="00EC39C2" w:rsidRDefault="000E61B0">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I do think </w:t>
      </w:r>
      <w:r w:rsidR="00D91AE6" w:rsidRPr="00EC39C2">
        <w:rPr>
          <w:rFonts w:ascii="Century Gothic" w:eastAsia="Times New Roman" w:hAnsi="Century Gothic" w:cs="Times New Roman"/>
          <w:color w:val="000000" w:themeColor="text1"/>
        </w:rPr>
        <w:t>our</w:t>
      </w:r>
      <w:r w:rsidRPr="00EC39C2">
        <w:rPr>
          <w:rFonts w:ascii="Century Gothic" w:eastAsia="Times New Roman" w:hAnsi="Century Gothic" w:cs="Times New Roman"/>
          <w:color w:val="000000" w:themeColor="text1"/>
        </w:rPr>
        <w:t xml:space="preserve"> training, while not trying to tak</w:t>
      </w:r>
      <w:r w:rsidR="00D91AE6" w:rsidRPr="00EC39C2">
        <w:rPr>
          <w:rFonts w:ascii="Century Gothic" w:eastAsia="Times New Roman" w:hAnsi="Century Gothic" w:cs="Times New Roman"/>
          <w:color w:val="000000" w:themeColor="text1"/>
        </w:rPr>
        <w:t>e</w:t>
      </w:r>
      <w:r w:rsidRPr="00EC39C2">
        <w:rPr>
          <w:rFonts w:ascii="Century Gothic" w:eastAsia="Times New Roman" w:hAnsi="Century Gothic" w:cs="Times New Roman"/>
          <w:color w:val="000000" w:themeColor="text1"/>
        </w:rPr>
        <w:t xml:space="preserve"> on everything – at least raises questions about how we are dealing with harm in our organizations and we don’t have to just do the standard of the law says we should do or not do but opening our eyes out to other possibilities. Very few states have any </w:t>
      </w:r>
      <w:r w:rsidR="002A4656" w:rsidRPr="00EC39C2">
        <w:rPr>
          <w:rFonts w:ascii="Century Gothic" w:eastAsia="Times New Roman" w:hAnsi="Century Gothic" w:cs="Times New Roman"/>
          <w:color w:val="000000" w:themeColor="text1"/>
        </w:rPr>
        <w:t xml:space="preserve">training </w:t>
      </w:r>
      <w:r w:rsidRPr="00EC39C2">
        <w:rPr>
          <w:rFonts w:ascii="Century Gothic" w:eastAsia="Times New Roman" w:hAnsi="Century Gothic" w:cs="Times New Roman"/>
          <w:color w:val="000000" w:themeColor="text1"/>
        </w:rPr>
        <w:t>requirements</w:t>
      </w:r>
      <w:r w:rsidR="00420857" w:rsidRPr="00EC39C2">
        <w:rPr>
          <w:rFonts w:ascii="Century Gothic" w:eastAsia="Times New Roman" w:hAnsi="Century Gothic" w:cs="Times New Roman"/>
          <w:color w:val="000000" w:themeColor="text1"/>
        </w:rPr>
        <w:t>, with</w:t>
      </w:r>
      <w:r w:rsidR="00D91AE6" w:rsidRPr="00EC39C2">
        <w:rPr>
          <w:rFonts w:ascii="Century Gothic" w:eastAsia="Times New Roman" w:hAnsi="Century Gothic" w:cs="Times New Roman"/>
          <w:color w:val="000000" w:themeColor="text1"/>
        </w:rPr>
        <w:t xml:space="preserve"> </w:t>
      </w:r>
      <w:r w:rsidRPr="00EC39C2">
        <w:rPr>
          <w:rFonts w:ascii="Century Gothic" w:eastAsia="Times New Roman" w:hAnsi="Century Gothic" w:cs="Times New Roman"/>
          <w:color w:val="000000" w:themeColor="text1"/>
        </w:rPr>
        <w:t>C</w:t>
      </w:r>
      <w:r w:rsidR="00420857" w:rsidRPr="00EC39C2">
        <w:rPr>
          <w:rFonts w:ascii="Century Gothic" w:eastAsia="Times New Roman" w:hAnsi="Century Gothic" w:cs="Times New Roman"/>
          <w:color w:val="000000" w:themeColor="text1"/>
        </w:rPr>
        <w:t>alifornia</w:t>
      </w:r>
      <w:r w:rsidRPr="00EC39C2">
        <w:rPr>
          <w:rFonts w:ascii="Century Gothic" w:eastAsia="Times New Roman" w:hAnsi="Century Gothic" w:cs="Times New Roman"/>
          <w:color w:val="000000" w:themeColor="text1"/>
        </w:rPr>
        <w:t xml:space="preserve"> and </w:t>
      </w:r>
      <w:r w:rsidR="002A4656" w:rsidRPr="00EC39C2">
        <w:rPr>
          <w:rFonts w:ascii="Century Gothic" w:eastAsia="Times New Roman" w:hAnsi="Century Gothic" w:cs="Times New Roman"/>
          <w:color w:val="000000" w:themeColor="text1"/>
        </w:rPr>
        <w:t>recently N</w:t>
      </w:r>
      <w:r w:rsidR="00420857" w:rsidRPr="00EC39C2">
        <w:rPr>
          <w:rFonts w:ascii="Century Gothic" w:eastAsia="Times New Roman" w:hAnsi="Century Gothic" w:cs="Times New Roman"/>
          <w:color w:val="000000" w:themeColor="text1"/>
        </w:rPr>
        <w:t>ew York</w:t>
      </w:r>
      <w:r w:rsidR="002A4656" w:rsidRPr="00EC39C2">
        <w:rPr>
          <w:rFonts w:ascii="Century Gothic" w:eastAsia="Times New Roman" w:hAnsi="Century Gothic" w:cs="Times New Roman"/>
          <w:color w:val="000000" w:themeColor="text1"/>
        </w:rPr>
        <w:t xml:space="preserve"> being the exceptions. </w:t>
      </w:r>
      <w:r w:rsidR="00D91AE6" w:rsidRPr="00EC39C2">
        <w:rPr>
          <w:rFonts w:ascii="Century Gothic" w:eastAsia="Times New Roman" w:hAnsi="Century Gothic" w:cs="Times New Roman"/>
          <w:color w:val="000000" w:themeColor="text1"/>
        </w:rPr>
        <w:t>W</w:t>
      </w:r>
      <w:r w:rsidRPr="00EC39C2">
        <w:rPr>
          <w:rFonts w:ascii="Century Gothic" w:eastAsia="Times New Roman" w:hAnsi="Century Gothic" w:cs="Times New Roman"/>
          <w:color w:val="000000" w:themeColor="text1"/>
        </w:rPr>
        <w:t xml:space="preserve">e always </w:t>
      </w:r>
      <w:r w:rsidR="00420857" w:rsidRPr="00EC39C2">
        <w:rPr>
          <w:rFonts w:ascii="Century Gothic" w:eastAsia="Times New Roman" w:hAnsi="Century Gothic" w:cs="Times New Roman"/>
          <w:color w:val="000000" w:themeColor="text1"/>
        </w:rPr>
        <w:t>w</w:t>
      </w:r>
      <w:r w:rsidRPr="00EC39C2">
        <w:rPr>
          <w:rFonts w:ascii="Century Gothic" w:eastAsia="Times New Roman" w:hAnsi="Century Gothic" w:cs="Times New Roman"/>
          <w:color w:val="000000" w:themeColor="text1"/>
        </w:rPr>
        <w:t xml:space="preserve">ill do compliance </w:t>
      </w:r>
      <w:r w:rsidR="004770A8" w:rsidRPr="00EC39C2">
        <w:rPr>
          <w:rFonts w:ascii="Century Gothic" w:eastAsia="Times New Roman" w:hAnsi="Century Gothic" w:cs="Times New Roman"/>
          <w:color w:val="000000" w:themeColor="text1"/>
        </w:rPr>
        <w:t>training,</w:t>
      </w:r>
      <w:r w:rsidRPr="00EC39C2">
        <w:rPr>
          <w:rFonts w:ascii="Century Gothic" w:eastAsia="Times New Roman" w:hAnsi="Century Gothic" w:cs="Times New Roman"/>
          <w:color w:val="000000" w:themeColor="text1"/>
        </w:rPr>
        <w:t xml:space="preserve"> but we don’t want to limit ourselves</w:t>
      </w:r>
      <w:r w:rsidR="00420857" w:rsidRPr="00EC39C2">
        <w:rPr>
          <w:rFonts w:ascii="Century Gothic" w:eastAsia="Times New Roman" w:hAnsi="Century Gothic" w:cs="Times New Roman"/>
          <w:color w:val="000000" w:themeColor="text1"/>
        </w:rPr>
        <w:t xml:space="preserve"> – a</w:t>
      </w:r>
      <w:r w:rsidRPr="00EC39C2">
        <w:rPr>
          <w:rFonts w:ascii="Century Gothic" w:eastAsia="Times New Roman" w:hAnsi="Century Gothic" w:cs="Times New Roman"/>
          <w:color w:val="000000" w:themeColor="text1"/>
        </w:rPr>
        <w:t>nd</w:t>
      </w:r>
      <w:r w:rsidR="00420857" w:rsidRPr="00EC39C2">
        <w:rPr>
          <w:rFonts w:ascii="Century Gothic" w:eastAsia="Times New Roman" w:hAnsi="Century Gothic" w:cs="Times New Roman"/>
          <w:color w:val="000000" w:themeColor="text1"/>
        </w:rPr>
        <w:t xml:space="preserve"> </w:t>
      </w:r>
      <w:r w:rsidRPr="00EC39C2">
        <w:rPr>
          <w:rFonts w:ascii="Century Gothic" w:eastAsia="Times New Roman" w:hAnsi="Century Gothic" w:cs="Times New Roman"/>
          <w:color w:val="000000" w:themeColor="text1"/>
        </w:rPr>
        <w:t xml:space="preserve">we’re urging </w:t>
      </w:r>
      <w:r w:rsidR="004E15B2" w:rsidRPr="00EC39C2">
        <w:rPr>
          <w:rFonts w:ascii="Century Gothic" w:eastAsia="Times New Roman" w:hAnsi="Century Gothic" w:cs="Times New Roman"/>
          <w:color w:val="000000" w:themeColor="text1"/>
        </w:rPr>
        <w:t>organizations</w:t>
      </w:r>
      <w:r w:rsidRPr="00EC39C2">
        <w:rPr>
          <w:rFonts w:ascii="Century Gothic" w:eastAsia="Times New Roman" w:hAnsi="Century Gothic" w:cs="Times New Roman"/>
          <w:color w:val="000000" w:themeColor="text1"/>
        </w:rPr>
        <w:t xml:space="preserve"> to not limit</w:t>
      </w:r>
      <w:r w:rsidR="00420857" w:rsidRPr="00EC39C2">
        <w:rPr>
          <w:rFonts w:ascii="Century Gothic" w:eastAsia="Times New Roman" w:hAnsi="Century Gothic" w:cs="Times New Roman"/>
          <w:color w:val="000000" w:themeColor="text1"/>
        </w:rPr>
        <w:t xml:space="preserve"> </w:t>
      </w:r>
      <w:r w:rsidRPr="00EC39C2">
        <w:rPr>
          <w:rFonts w:ascii="Century Gothic" w:eastAsia="Times New Roman" w:hAnsi="Century Gothic" w:cs="Times New Roman"/>
          <w:color w:val="000000" w:themeColor="text1"/>
        </w:rPr>
        <w:t xml:space="preserve">themselves/their </w:t>
      </w:r>
      <w:r w:rsidR="004E15B2" w:rsidRPr="00EC39C2">
        <w:rPr>
          <w:rFonts w:ascii="Century Gothic" w:eastAsia="Times New Roman" w:hAnsi="Century Gothic" w:cs="Times New Roman"/>
          <w:color w:val="000000" w:themeColor="text1"/>
        </w:rPr>
        <w:t xml:space="preserve">sexual harassment </w:t>
      </w:r>
      <w:r w:rsidRPr="00EC39C2">
        <w:rPr>
          <w:rFonts w:ascii="Century Gothic" w:eastAsia="Times New Roman" w:hAnsi="Century Gothic" w:cs="Times New Roman"/>
          <w:color w:val="000000" w:themeColor="text1"/>
        </w:rPr>
        <w:t xml:space="preserve">policy </w:t>
      </w:r>
      <w:r w:rsidR="004E15B2" w:rsidRPr="00EC39C2">
        <w:rPr>
          <w:rFonts w:ascii="Century Gothic" w:eastAsia="Times New Roman" w:hAnsi="Century Gothic" w:cs="Times New Roman"/>
          <w:color w:val="000000" w:themeColor="text1"/>
        </w:rPr>
        <w:t>to</w:t>
      </w:r>
      <w:r w:rsidR="00420857" w:rsidRPr="00EC39C2">
        <w:rPr>
          <w:rFonts w:ascii="Century Gothic" w:eastAsia="Times New Roman" w:hAnsi="Century Gothic" w:cs="Times New Roman"/>
          <w:color w:val="000000" w:themeColor="text1"/>
        </w:rPr>
        <w:t xml:space="preserve"> only what</w:t>
      </w:r>
      <w:r w:rsidRPr="00EC39C2">
        <w:rPr>
          <w:rFonts w:ascii="Century Gothic" w:eastAsia="Times New Roman" w:hAnsi="Century Gothic" w:cs="Times New Roman"/>
          <w:color w:val="000000" w:themeColor="text1"/>
        </w:rPr>
        <w:t xml:space="preserve"> the law requires</w:t>
      </w:r>
      <w:r w:rsidR="00420857" w:rsidRPr="00EC39C2">
        <w:rPr>
          <w:rFonts w:ascii="Century Gothic" w:eastAsia="Times New Roman" w:hAnsi="Century Gothic" w:cs="Times New Roman"/>
          <w:color w:val="000000" w:themeColor="text1"/>
        </w:rPr>
        <w:t xml:space="preserve">. </w:t>
      </w:r>
    </w:p>
    <w:p w14:paraId="5BC99CFD" w14:textId="609876DE" w:rsidR="00D91AE6" w:rsidRPr="00EC39C2" w:rsidRDefault="00D91AE6">
      <w:pPr>
        <w:rPr>
          <w:rFonts w:ascii="Century Gothic" w:eastAsia="Times New Roman" w:hAnsi="Century Gothic" w:cs="Times New Roman"/>
          <w:color w:val="000000" w:themeColor="text1"/>
        </w:rPr>
      </w:pPr>
    </w:p>
    <w:p w14:paraId="5414FE23" w14:textId="4616F4DB" w:rsidR="00D91AE6" w:rsidRPr="00EC39C2" w:rsidRDefault="00D91AE6">
      <w:pPr>
        <w:rPr>
          <w:rFonts w:ascii="Century Gothic" w:eastAsia="Times New Roman" w:hAnsi="Century Gothic" w:cs="Times New Roman"/>
          <w:b/>
          <w:color w:val="000000" w:themeColor="text1"/>
        </w:rPr>
      </w:pPr>
      <w:r w:rsidRPr="00EC39C2">
        <w:rPr>
          <w:rFonts w:ascii="Century Gothic" w:eastAsia="Times New Roman" w:hAnsi="Century Gothic" w:cs="Times New Roman"/>
          <w:b/>
          <w:color w:val="000000" w:themeColor="text1"/>
        </w:rPr>
        <w:t>Can you explain more about how RoadMap’s approach to combatting sexual harassment is different from the average anti-sexual harassment training that happens in non-profit organizations?</w:t>
      </w:r>
    </w:p>
    <w:p w14:paraId="79BC4534" w14:textId="46B7DF51" w:rsidR="00D91AE6" w:rsidRPr="00EC39C2" w:rsidRDefault="00D91AE6">
      <w:pPr>
        <w:rPr>
          <w:rFonts w:ascii="Century Gothic" w:eastAsia="Times New Roman" w:hAnsi="Century Gothic" w:cs="Times New Roman"/>
          <w:b/>
          <w:color w:val="000000" w:themeColor="text1"/>
        </w:rPr>
      </w:pPr>
    </w:p>
    <w:p w14:paraId="176F0E9E" w14:textId="5B781696" w:rsidR="007B62CF" w:rsidRPr="00EC39C2" w:rsidRDefault="00597E88" w:rsidP="007B62CF">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MO: </w:t>
      </w:r>
      <w:r w:rsidR="00D91AE6" w:rsidRPr="00EC39C2">
        <w:rPr>
          <w:rFonts w:ascii="Century Gothic" w:eastAsia="Times New Roman" w:hAnsi="Century Gothic" w:cs="Times New Roman"/>
          <w:color w:val="000000" w:themeColor="text1"/>
        </w:rPr>
        <w:t xml:space="preserve">We want to give people real world examples – some people get it right away, and other folks don’t so the examples are really important. </w:t>
      </w:r>
      <w:r w:rsidR="00353FBB" w:rsidRPr="00EC39C2">
        <w:rPr>
          <w:rFonts w:ascii="Century Gothic" w:eastAsia="Times New Roman" w:hAnsi="Century Gothic" w:cs="Times New Roman"/>
          <w:color w:val="000000" w:themeColor="text1"/>
        </w:rPr>
        <w:t xml:space="preserve">It’s also important to this have a wider lens to the issue: harassment can impact others in </w:t>
      </w:r>
      <w:r w:rsidR="00353FBB" w:rsidRPr="00EC39C2">
        <w:rPr>
          <w:rFonts w:ascii="Century Gothic" w:eastAsia="Times New Roman" w:hAnsi="Century Gothic" w:cs="Times New Roman"/>
          <w:color w:val="000000" w:themeColor="text1"/>
        </w:rPr>
        <w:lastRenderedPageBreak/>
        <w:t>the organization.  It creates fears and triggers other experiences, other people experienced some version of the harassment but didn’t do anything or knew it was happening but didn’t know what to do, so it affects the whole team and movement ecosystem – we’re looking at it from that point of view.</w:t>
      </w:r>
    </w:p>
    <w:p w14:paraId="0338B95B" w14:textId="77777777" w:rsidR="007B62CF" w:rsidRPr="00EC39C2" w:rsidRDefault="007B62CF" w:rsidP="007B62CF">
      <w:pPr>
        <w:rPr>
          <w:rFonts w:ascii="Century Gothic" w:eastAsia="Times New Roman" w:hAnsi="Century Gothic" w:cs="Times New Roman"/>
          <w:b/>
          <w:bCs/>
          <w:kern w:val="36"/>
        </w:rPr>
      </w:pPr>
    </w:p>
    <w:p w14:paraId="3FDC7B5B" w14:textId="64E59281" w:rsidR="007B62CF" w:rsidRPr="00EC39C2" w:rsidRDefault="007B62CF" w:rsidP="007B62CF">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An</w:t>
      </w:r>
      <w:r w:rsidR="00353FBB" w:rsidRPr="00EC39C2">
        <w:rPr>
          <w:rFonts w:ascii="Century Gothic" w:eastAsia="Times New Roman" w:hAnsi="Century Gothic" w:cs="Times New Roman"/>
          <w:color w:val="000000" w:themeColor="text1"/>
        </w:rPr>
        <w:t>o</w:t>
      </w:r>
      <w:r w:rsidRPr="00EC39C2">
        <w:rPr>
          <w:rFonts w:ascii="Century Gothic" w:eastAsia="Times New Roman" w:hAnsi="Century Gothic" w:cs="Times New Roman"/>
          <w:color w:val="000000" w:themeColor="text1"/>
        </w:rPr>
        <w:t xml:space="preserve">ther thing we do is that we will always send two trainers, and ideally one of those is a person of color.  Depending on audience – gender-wise, it might be a training team made of a man/woman or might be non-binary/trans folks, and work to make sure the audience have folks to identify with. </w:t>
      </w:r>
    </w:p>
    <w:p w14:paraId="1152F18B" w14:textId="77777777" w:rsidR="007B62CF" w:rsidRPr="00EC39C2" w:rsidRDefault="007B62CF" w:rsidP="007B62CF">
      <w:pPr>
        <w:rPr>
          <w:rFonts w:ascii="Century Gothic" w:eastAsia="Times New Roman" w:hAnsi="Century Gothic" w:cs="Times New Roman"/>
          <w:color w:val="000000" w:themeColor="text1"/>
        </w:rPr>
      </w:pPr>
    </w:p>
    <w:p w14:paraId="213B1DE4" w14:textId="62B054C3" w:rsidR="007B62CF" w:rsidRPr="00EC39C2" w:rsidRDefault="007B62CF" w:rsidP="007B62CF">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We also will not do just a one-off training. We have to have a package: pre-work on the policy and assessments, the training in-person and it must be four hours long with some time explicitly for supervisors and two additional hours for follow up implementation and coaching. We’re hoping to offer this in some other languages. We have some capacity in Spanish, but still have more work to do there. Our approach and content </w:t>
      </w:r>
      <w:r w:rsidR="00353FBB" w:rsidRPr="00EC39C2">
        <w:rPr>
          <w:rFonts w:ascii="Century Gothic" w:eastAsia="Times New Roman" w:hAnsi="Century Gothic" w:cs="Times New Roman"/>
          <w:color w:val="000000" w:themeColor="text1"/>
        </w:rPr>
        <w:t>are</w:t>
      </w:r>
      <w:r w:rsidRPr="00EC39C2">
        <w:rPr>
          <w:rFonts w:ascii="Century Gothic" w:eastAsia="Times New Roman" w:hAnsi="Century Gothic" w:cs="Times New Roman"/>
          <w:color w:val="000000" w:themeColor="text1"/>
        </w:rPr>
        <w:t xml:space="preserve"> geared to our organizations and our field, with racial justice/gender justice values brought into it and structured in a way that we will feel maximize the training outcome sand that will help the content really stick. </w:t>
      </w:r>
    </w:p>
    <w:p w14:paraId="219F5121" w14:textId="77F81755" w:rsidR="00353FBB" w:rsidRPr="00EC39C2" w:rsidRDefault="00353FBB">
      <w:pPr>
        <w:rPr>
          <w:rFonts w:ascii="Century Gothic" w:eastAsia="Times New Roman" w:hAnsi="Century Gothic" w:cs="Times New Roman"/>
          <w:b/>
          <w:color w:val="000000" w:themeColor="text1"/>
        </w:rPr>
      </w:pPr>
    </w:p>
    <w:p w14:paraId="03A40880" w14:textId="7A759686" w:rsidR="00353FBB" w:rsidRPr="00EC39C2" w:rsidRDefault="00353FBB">
      <w:pPr>
        <w:rPr>
          <w:rFonts w:ascii="Century Gothic" w:eastAsia="Times New Roman" w:hAnsi="Century Gothic" w:cs="Times New Roman"/>
          <w:b/>
          <w:color w:val="000000" w:themeColor="text1"/>
        </w:rPr>
      </w:pPr>
      <w:r w:rsidRPr="00EC39C2">
        <w:rPr>
          <w:rFonts w:ascii="Century Gothic" w:eastAsia="Times New Roman" w:hAnsi="Century Gothic" w:cs="Times New Roman"/>
          <w:b/>
          <w:color w:val="000000" w:themeColor="text1"/>
        </w:rPr>
        <w:t>What are the problems and obstacles you’re running into in this work?</w:t>
      </w:r>
    </w:p>
    <w:p w14:paraId="0C1C7F08" w14:textId="3C41FC32" w:rsidR="00353FBB" w:rsidRPr="00EC39C2" w:rsidRDefault="00353FBB">
      <w:pPr>
        <w:rPr>
          <w:rFonts w:ascii="Century Gothic" w:eastAsia="Times New Roman" w:hAnsi="Century Gothic" w:cs="Times New Roman"/>
          <w:b/>
          <w:color w:val="000000" w:themeColor="text1"/>
        </w:rPr>
      </w:pPr>
    </w:p>
    <w:p w14:paraId="5F5E42EA" w14:textId="302E5815" w:rsidR="00353FBB" w:rsidRPr="00EC39C2" w:rsidRDefault="00597E88" w:rsidP="00353FBB">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MO: </w:t>
      </w:r>
      <w:r w:rsidR="00353FBB" w:rsidRPr="00EC39C2">
        <w:rPr>
          <w:rFonts w:ascii="Century Gothic" w:eastAsia="Times New Roman" w:hAnsi="Century Gothic" w:cs="Times New Roman"/>
          <w:color w:val="000000" w:themeColor="text1"/>
        </w:rPr>
        <w:t xml:space="preserve">Capacity, limits to access around different languages, and getting folks trained to deliver this important work. </w:t>
      </w:r>
    </w:p>
    <w:p w14:paraId="14F9E72E" w14:textId="522693AC" w:rsidR="00353FBB" w:rsidRPr="00EC39C2" w:rsidRDefault="00353FBB" w:rsidP="00353FBB">
      <w:pPr>
        <w:rPr>
          <w:rFonts w:ascii="Century Gothic" w:eastAsia="Times New Roman" w:hAnsi="Century Gothic" w:cs="Times New Roman"/>
          <w:color w:val="000000" w:themeColor="text1"/>
        </w:rPr>
      </w:pPr>
    </w:p>
    <w:p w14:paraId="66866D51" w14:textId="31293CE3" w:rsidR="00597E88" w:rsidRPr="00EC39C2" w:rsidRDefault="00353FBB" w:rsidP="00353FBB">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And resources: we need more resource to get more folks trained in this. The work is there, but the resources getting folks </w:t>
      </w:r>
      <w:r w:rsidR="00597E88" w:rsidRPr="00EC39C2">
        <w:rPr>
          <w:rFonts w:ascii="Century Gothic" w:eastAsia="Times New Roman" w:hAnsi="Century Gothic" w:cs="Times New Roman"/>
          <w:color w:val="000000" w:themeColor="text1"/>
        </w:rPr>
        <w:t xml:space="preserve">trained up and for training itself </w:t>
      </w:r>
      <w:r w:rsidRPr="00EC39C2">
        <w:rPr>
          <w:rFonts w:ascii="Century Gothic" w:eastAsia="Times New Roman" w:hAnsi="Century Gothic" w:cs="Times New Roman"/>
          <w:color w:val="000000" w:themeColor="text1"/>
        </w:rPr>
        <w:t>isn’t. It takes money and time.</w:t>
      </w:r>
      <w:r w:rsidR="00597E88" w:rsidRPr="00EC39C2">
        <w:rPr>
          <w:rFonts w:ascii="Century Gothic" w:eastAsia="Times New Roman" w:hAnsi="Century Gothic" w:cs="Times New Roman"/>
          <w:color w:val="000000" w:themeColor="text1"/>
        </w:rPr>
        <w:t xml:space="preserve"> Getting people training for one day isn’t enough, as it’s not just a something that touches staff but also clients and members. We have to show the dimensions of this and the great need, because we’re just scratching the surface. </w:t>
      </w:r>
    </w:p>
    <w:p w14:paraId="1611AF67" w14:textId="3F82BB37" w:rsidR="00597E88" w:rsidRPr="00EC39C2" w:rsidRDefault="00597E88" w:rsidP="00353FBB">
      <w:pPr>
        <w:rPr>
          <w:rFonts w:ascii="Century Gothic" w:eastAsia="Times New Roman" w:hAnsi="Century Gothic" w:cs="Times New Roman"/>
          <w:color w:val="000000" w:themeColor="text1"/>
        </w:rPr>
      </w:pPr>
    </w:p>
    <w:p w14:paraId="18361533" w14:textId="2E7B7F0F" w:rsidR="00597E88" w:rsidRPr="00EC39C2" w:rsidRDefault="00597E88">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We also trying to balance what people are already doing with compliance training – how to support that, but also go beyond it. </w:t>
      </w:r>
    </w:p>
    <w:p w14:paraId="52C624AF" w14:textId="77777777" w:rsidR="00420857" w:rsidRPr="00EC39C2" w:rsidRDefault="00420857">
      <w:pPr>
        <w:rPr>
          <w:rFonts w:ascii="Century Gothic" w:eastAsia="Times New Roman" w:hAnsi="Century Gothic" w:cs="Times New Roman"/>
          <w:color w:val="000000" w:themeColor="text1"/>
        </w:rPr>
      </w:pPr>
    </w:p>
    <w:p w14:paraId="401D1759" w14:textId="290758B1" w:rsidR="00597E88" w:rsidRPr="00EC39C2" w:rsidRDefault="00597E88">
      <w:pPr>
        <w:rPr>
          <w:rFonts w:ascii="Century Gothic" w:eastAsia="Times New Roman" w:hAnsi="Century Gothic" w:cs="Times New Roman"/>
          <w:b/>
          <w:color w:val="000000" w:themeColor="text1"/>
        </w:rPr>
      </w:pPr>
      <w:r w:rsidRPr="00EC39C2">
        <w:rPr>
          <w:rFonts w:ascii="Century Gothic" w:eastAsia="Times New Roman" w:hAnsi="Century Gothic" w:cs="Times New Roman"/>
          <w:b/>
          <w:color w:val="000000" w:themeColor="text1"/>
        </w:rPr>
        <w:t>What have been some of your biggest successes in this work?</w:t>
      </w:r>
    </w:p>
    <w:p w14:paraId="35F2FE91" w14:textId="77777777" w:rsidR="00597E88" w:rsidRPr="00EC39C2" w:rsidRDefault="00597E88" w:rsidP="00597E88">
      <w:pPr>
        <w:rPr>
          <w:rFonts w:ascii="Century Gothic" w:eastAsia="Times New Roman" w:hAnsi="Century Gothic" w:cs="Times New Roman"/>
          <w:color w:val="000000" w:themeColor="text1"/>
        </w:rPr>
      </w:pPr>
    </w:p>
    <w:p w14:paraId="461CD62C" w14:textId="4B9DC1AD" w:rsidR="00597E88" w:rsidRPr="00EC39C2" w:rsidRDefault="00597E88" w:rsidP="00597E88">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MO: A big success for me is our partnership with 9to5. It’s a model for when a group of consultants decide they want to take up something, let’s look up the people who have been doing this for a long time and ask ourselves: How do we add to the field and not compete and replace the work that others have done? How do we honor legacy? And we’re doing this partnership in a way that’s also doing that – slowly and well. </w:t>
      </w:r>
    </w:p>
    <w:p w14:paraId="5B512A21" w14:textId="77777777" w:rsidR="00597E88" w:rsidRPr="00EC39C2" w:rsidRDefault="00597E88" w:rsidP="00597E88">
      <w:pPr>
        <w:rPr>
          <w:rFonts w:ascii="Century Gothic" w:eastAsia="Times New Roman" w:hAnsi="Century Gothic" w:cs="Times New Roman"/>
          <w:color w:val="000000" w:themeColor="text1"/>
        </w:rPr>
      </w:pPr>
    </w:p>
    <w:p w14:paraId="53CA0D27" w14:textId="3B222382" w:rsidR="00597E88" w:rsidRPr="00EC39C2" w:rsidRDefault="00597E88" w:rsidP="00597E88">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lastRenderedPageBreak/>
        <w:t xml:space="preserve">The webinar is big success to me too – hundreds of folks joining and lots of people got follow up and got answers to questions they had. We’ve been serving 13 orgs and all of them would say they are getting really good help. And we’re all stronger as a result of our approach – people are appreciating our approach, to not just check the box but understanding that this is larger than that. </w:t>
      </w:r>
    </w:p>
    <w:p w14:paraId="19E2518C" w14:textId="7E1BF2F8" w:rsidR="00597E88" w:rsidRPr="00EC39C2" w:rsidRDefault="00597E88">
      <w:pPr>
        <w:rPr>
          <w:rFonts w:ascii="Century Gothic" w:eastAsia="Times New Roman" w:hAnsi="Century Gothic" w:cs="Times New Roman"/>
          <w:b/>
          <w:color w:val="000000" w:themeColor="text1"/>
        </w:rPr>
      </w:pPr>
    </w:p>
    <w:p w14:paraId="11450E3B" w14:textId="339CE8A5" w:rsidR="00597E88" w:rsidRPr="00EC39C2" w:rsidRDefault="00597E88">
      <w:pPr>
        <w:rPr>
          <w:rFonts w:ascii="Century Gothic" w:eastAsia="Times New Roman" w:hAnsi="Century Gothic" w:cs="Times New Roman"/>
          <w:b/>
          <w:color w:val="000000" w:themeColor="text1"/>
        </w:rPr>
      </w:pPr>
      <w:r w:rsidRPr="00EC39C2">
        <w:rPr>
          <w:rFonts w:ascii="Century Gothic" w:eastAsia="Times New Roman" w:hAnsi="Century Gothic" w:cs="Times New Roman"/>
          <w:b/>
          <w:color w:val="000000" w:themeColor="text1"/>
        </w:rPr>
        <w:t xml:space="preserve">What do you hope this work does in the long term? </w:t>
      </w:r>
    </w:p>
    <w:p w14:paraId="2595D81C" w14:textId="00907FAB" w:rsidR="00597E88" w:rsidRPr="00EC39C2" w:rsidRDefault="00597E88">
      <w:pPr>
        <w:rPr>
          <w:rFonts w:ascii="Century Gothic" w:eastAsia="Times New Roman" w:hAnsi="Century Gothic" w:cs="Times New Roman"/>
          <w:b/>
          <w:color w:val="000000" w:themeColor="text1"/>
        </w:rPr>
      </w:pPr>
    </w:p>
    <w:p w14:paraId="2CAE5162" w14:textId="225545E8" w:rsidR="00597E88" w:rsidRPr="00EC39C2" w:rsidRDefault="00597E88" w:rsidP="00597E88">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MO: I feel like we need to model what healthy relationships look like in all sorts of ways – and if our </w:t>
      </w:r>
      <w:r w:rsidR="00ED3B3D" w:rsidRPr="00EC39C2">
        <w:rPr>
          <w:rFonts w:ascii="Century Gothic" w:eastAsia="Times New Roman" w:hAnsi="Century Gothic" w:cs="Times New Roman"/>
          <w:color w:val="000000" w:themeColor="text1"/>
        </w:rPr>
        <w:t xml:space="preserve">client </w:t>
      </w:r>
      <w:r w:rsidRPr="00EC39C2">
        <w:rPr>
          <w:rFonts w:ascii="Century Gothic" w:eastAsia="Times New Roman" w:hAnsi="Century Gothic" w:cs="Times New Roman"/>
          <w:color w:val="000000" w:themeColor="text1"/>
        </w:rPr>
        <w:t>org</w:t>
      </w:r>
      <w:r w:rsidR="00420857" w:rsidRPr="00EC39C2">
        <w:rPr>
          <w:rFonts w:ascii="Century Gothic" w:eastAsia="Times New Roman" w:hAnsi="Century Gothic" w:cs="Times New Roman"/>
          <w:color w:val="000000" w:themeColor="text1"/>
        </w:rPr>
        <w:t>anization</w:t>
      </w:r>
      <w:r w:rsidRPr="00EC39C2">
        <w:rPr>
          <w:rFonts w:ascii="Century Gothic" w:eastAsia="Times New Roman" w:hAnsi="Century Gothic" w:cs="Times New Roman"/>
          <w:color w:val="000000" w:themeColor="text1"/>
        </w:rPr>
        <w:t xml:space="preserve">s aren’t doing that, we have to question what </w:t>
      </w:r>
      <w:r w:rsidR="005D177D" w:rsidRPr="00EC39C2">
        <w:rPr>
          <w:rFonts w:ascii="Century Gothic" w:eastAsia="Times New Roman" w:hAnsi="Century Gothic" w:cs="Times New Roman"/>
          <w:color w:val="000000" w:themeColor="text1"/>
        </w:rPr>
        <w:t xml:space="preserve">is the impact we are really having? </w:t>
      </w:r>
      <w:r w:rsidRPr="00EC39C2">
        <w:rPr>
          <w:rFonts w:ascii="Century Gothic" w:eastAsia="Times New Roman" w:hAnsi="Century Gothic" w:cs="Times New Roman"/>
          <w:color w:val="000000" w:themeColor="text1"/>
        </w:rPr>
        <w:t>It’s connected to resilience, self-care, walking our talk, and reimagining and practicing safety.</w:t>
      </w:r>
    </w:p>
    <w:p w14:paraId="3E3C3473" w14:textId="77777777" w:rsidR="00597E88" w:rsidRPr="00EC39C2" w:rsidRDefault="00597E88" w:rsidP="00597E88">
      <w:pPr>
        <w:rPr>
          <w:rFonts w:ascii="Century Gothic" w:eastAsia="Times New Roman" w:hAnsi="Century Gothic" w:cs="Times New Roman"/>
          <w:color w:val="000000" w:themeColor="text1"/>
        </w:rPr>
      </w:pPr>
    </w:p>
    <w:p w14:paraId="0E07D4B5" w14:textId="71D655B3" w:rsidR="0012755D" w:rsidRPr="00EC39C2" w:rsidRDefault="00597E88" w:rsidP="00597E88">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 xml:space="preserve">One of our RoadMap consultants said on a recent call that we’re building the new generation of movements and movement formations, and part of that is building in accountability for behavior, feedback, and addressing any kind of harm – not just sexual harassment. </w:t>
      </w:r>
      <w:r w:rsidR="00ED3B3D" w:rsidRPr="00EC39C2">
        <w:rPr>
          <w:rFonts w:ascii="Century Gothic" w:eastAsia="Times New Roman" w:hAnsi="Century Gothic" w:cs="Times New Roman"/>
          <w:color w:val="000000" w:themeColor="text1"/>
        </w:rPr>
        <w:t xml:space="preserve">(rewrote to be more accurate:  I was assisting an organization with strategic planning but then learned that the </w:t>
      </w:r>
      <w:r w:rsidRPr="00EC39C2">
        <w:rPr>
          <w:rFonts w:ascii="Century Gothic" w:eastAsia="Times New Roman" w:hAnsi="Century Gothic" w:cs="Times New Roman"/>
          <w:color w:val="000000" w:themeColor="text1"/>
        </w:rPr>
        <w:t>director was married and had affairs with women in the organization and allied movements. It was awful for the women in the movement and impact</w:t>
      </w:r>
      <w:r w:rsidR="00ED3B3D" w:rsidRPr="00EC39C2">
        <w:rPr>
          <w:rFonts w:ascii="Century Gothic" w:eastAsia="Times New Roman" w:hAnsi="Century Gothic" w:cs="Times New Roman"/>
          <w:color w:val="000000" w:themeColor="text1"/>
        </w:rPr>
        <w:t xml:space="preserve">ed their work and work with allies. </w:t>
      </w:r>
      <w:r w:rsidRPr="00EC39C2">
        <w:rPr>
          <w:rFonts w:ascii="Century Gothic" w:eastAsia="Times New Roman" w:hAnsi="Century Gothic" w:cs="Times New Roman"/>
          <w:color w:val="000000" w:themeColor="text1"/>
        </w:rPr>
        <w:t>And subsequently we had to talk about it – even though it was in the past, it kept coming up.</w:t>
      </w:r>
      <w:r w:rsidR="00ED3B3D" w:rsidRPr="00EC39C2">
        <w:rPr>
          <w:rFonts w:ascii="Century Gothic" w:eastAsia="Times New Roman" w:hAnsi="Century Gothic" w:cs="Times New Roman"/>
          <w:color w:val="000000" w:themeColor="text1"/>
        </w:rPr>
        <w:t xml:space="preserve"> They </w:t>
      </w:r>
      <w:r w:rsidRPr="00EC39C2">
        <w:rPr>
          <w:rFonts w:ascii="Century Gothic" w:eastAsia="Times New Roman" w:hAnsi="Century Gothic" w:cs="Times New Roman"/>
          <w:color w:val="000000" w:themeColor="text1"/>
        </w:rPr>
        <w:t xml:space="preserve">didn’t have systems in place </w:t>
      </w:r>
      <w:r w:rsidR="00ED3B3D" w:rsidRPr="00EC39C2">
        <w:rPr>
          <w:rFonts w:ascii="Century Gothic" w:eastAsia="Times New Roman" w:hAnsi="Century Gothic" w:cs="Times New Roman"/>
          <w:color w:val="000000" w:themeColor="text1"/>
        </w:rPr>
        <w:t>for</w:t>
      </w:r>
      <w:r w:rsidRPr="00EC39C2">
        <w:rPr>
          <w:rFonts w:ascii="Century Gothic" w:eastAsia="Times New Roman" w:hAnsi="Century Gothic" w:cs="Times New Roman"/>
          <w:color w:val="000000" w:themeColor="text1"/>
        </w:rPr>
        <w:t xml:space="preserve"> accountability</w:t>
      </w:r>
      <w:r w:rsidR="00ED3B3D" w:rsidRPr="00EC39C2">
        <w:rPr>
          <w:rFonts w:ascii="Century Gothic" w:eastAsia="Times New Roman" w:hAnsi="Century Gothic" w:cs="Times New Roman"/>
          <w:color w:val="000000" w:themeColor="text1"/>
        </w:rPr>
        <w:t xml:space="preserve"> so </w:t>
      </w:r>
      <w:r w:rsidRPr="00EC39C2">
        <w:rPr>
          <w:rFonts w:ascii="Century Gothic" w:eastAsia="Times New Roman" w:hAnsi="Century Gothic" w:cs="Times New Roman"/>
          <w:color w:val="000000" w:themeColor="text1"/>
        </w:rPr>
        <w:t xml:space="preserve">nobody did anything and called it a “a private or personal matter” as if it doesn’t affect </w:t>
      </w:r>
      <w:r w:rsidR="00ED3B3D" w:rsidRPr="00EC39C2">
        <w:rPr>
          <w:rFonts w:ascii="Century Gothic" w:eastAsia="Times New Roman" w:hAnsi="Century Gothic" w:cs="Times New Roman"/>
          <w:color w:val="000000" w:themeColor="text1"/>
        </w:rPr>
        <w:t>everyone</w:t>
      </w:r>
      <w:r w:rsidRPr="00EC39C2">
        <w:rPr>
          <w:rFonts w:ascii="Century Gothic" w:eastAsia="Times New Roman" w:hAnsi="Century Gothic" w:cs="Times New Roman"/>
          <w:color w:val="000000" w:themeColor="text1"/>
        </w:rPr>
        <w:t xml:space="preserve"> but </w:t>
      </w:r>
      <w:r w:rsidR="00ED3B3D" w:rsidRPr="00EC39C2">
        <w:rPr>
          <w:rFonts w:ascii="Century Gothic" w:eastAsia="Times New Roman" w:hAnsi="Century Gothic" w:cs="Times New Roman"/>
          <w:color w:val="000000" w:themeColor="text1"/>
        </w:rPr>
        <w:t xml:space="preserve">clearly </w:t>
      </w:r>
      <w:r w:rsidRPr="00EC39C2">
        <w:rPr>
          <w:rFonts w:ascii="Century Gothic" w:eastAsia="Times New Roman" w:hAnsi="Century Gothic" w:cs="Times New Roman"/>
          <w:color w:val="000000" w:themeColor="text1"/>
        </w:rPr>
        <w:t xml:space="preserve">it did. It affected everyone for years. There were years of remorse, guilt, and trying to find answers. </w:t>
      </w:r>
    </w:p>
    <w:p w14:paraId="5C06E765" w14:textId="77777777" w:rsidR="0012755D" w:rsidRPr="00EC39C2" w:rsidRDefault="0012755D" w:rsidP="00597E88">
      <w:pPr>
        <w:rPr>
          <w:rFonts w:ascii="Century Gothic" w:eastAsia="Times New Roman" w:hAnsi="Century Gothic" w:cs="Times New Roman"/>
          <w:color w:val="000000" w:themeColor="text1"/>
        </w:rPr>
      </w:pPr>
    </w:p>
    <w:p w14:paraId="06944AF6" w14:textId="35AEAEAB" w:rsidR="00597E88" w:rsidRDefault="00597E88" w:rsidP="00597E88">
      <w:pPr>
        <w:rPr>
          <w:rFonts w:ascii="Century Gothic" w:eastAsia="Times New Roman" w:hAnsi="Century Gothic" w:cs="Times New Roman"/>
          <w:color w:val="000000" w:themeColor="text1"/>
        </w:rPr>
      </w:pPr>
      <w:r w:rsidRPr="00EC39C2">
        <w:rPr>
          <w:rFonts w:ascii="Century Gothic" w:eastAsia="Times New Roman" w:hAnsi="Century Gothic" w:cs="Times New Roman"/>
          <w:color w:val="000000" w:themeColor="text1"/>
        </w:rPr>
        <w:t>We don’t do that stuff well</w:t>
      </w:r>
      <w:r w:rsidR="0012755D" w:rsidRPr="00EC39C2">
        <w:rPr>
          <w:rFonts w:ascii="Century Gothic" w:eastAsia="Times New Roman" w:hAnsi="Century Gothic" w:cs="Times New Roman"/>
          <w:color w:val="000000" w:themeColor="text1"/>
        </w:rPr>
        <w:t xml:space="preserve"> in the US.</w:t>
      </w:r>
      <w:r w:rsidRPr="00EC39C2">
        <w:rPr>
          <w:rFonts w:ascii="Century Gothic" w:eastAsia="Times New Roman" w:hAnsi="Century Gothic" w:cs="Times New Roman"/>
          <w:color w:val="000000" w:themeColor="text1"/>
        </w:rPr>
        <w:t xml:space="preserve"> I’ve found that in other countries and their movements, there are folks who have a way of dealing with those things that are very different: collectivized, not bringing in the police, </w:t>
      </w:r>
      <w:r w:rsidR="005D177D" w:rsidRPr="00EC39C2">
        <w:rPr>
          <w:rFonts w:ascii="Century Gothic" w:eastAsia="Times New Roman" w:hAnsi="Century Gothic" w:cs="Times New Roman"/>
          <w:color w:val="000000" w:themeColor="text1"/>
        </w:rPr>
        <w:t xml:space="preserve">or treating it as a “private matter” </w:t>
      </w:r>
      <w:r w:rsidRPr="00EC39C2">
        <w:rPr>
          <w:rFonts w:ascii="Century Gothic" w:eastAsia="Times New Roman" w:hAnsi="Century Gothic" w:cs="Times New Roman"/>
          <w:color w:val="000000" w:themeColor="text1"/>
        </w:rPr>
        <w:t xml:space="preserve">and </w:t>
      </w:r>
      <w:r w:rsidR="0012755D" w:rsidRPr="00EC39C2">
        <w:rPr>
          <w:rFonts w:ascii="Century Gothic" w:eastAsia="Times New Roman" w:hAnsi="Century Gothic" w:cs="Times New Roman"/>
          <w:color w:val="000000" w:themeColor="text1"/>
        </w:rPr>
        <w:t>things get addressed</w:t>
      </w:r>
      <w:r w:rsidRPr="00EC39C2">
        <w:rPr>
          <w:rFonts w:ascii="Century Gothic" w:eastAsia="Times New Roman" w:hAnsi="Century Gothic" w:cs="Times New Roman"/>
          <w:color w:val="000000" w:themeColor="text1"/>
        </w:rPr>
        <w:t xml:space="preserve">. </w:t>
      </w:r>
      <w:r w:rsidR="0012755D" w:rsidRPr="00EC39C2">
        <w:rPr>
          <w:rFonts w:ascii="Century Gothic" w:eastAsia="Times New Roman" w:hAnsi="Century Gothic" w:cs="Times New Roman"/>
          <w:color w:val="000000" w:themeColor="text1"/>
        </w:rPr>
        <w:t xml:space="preserve">We need to share what we’re learning so we can learn from each other. </w:t>
      </w:r>
      <w:r w:rsidRPr="00EC39C2">
        <w:rPr>
          <w:rFonts w:ascii="Century Gothic" w:eastAsia="Times New Roman" w:hAnsi="Century Gothic" w:cs="Times New Roman"/>
          <w:color w:val="000000" w:themeColor="text1"/>
        </w:rPr>
        <w:t xml:space="preserve">If we can’t figure out how to be with each other in healthy ways – how are we going to </w:t>
      </w:r>
      <w:r w:rsidR="005D177D" w:rsidRPr="00EC39C2">
        <w:rPr>
          <w:rFonts w:ascii="Century Gothic" w:eastAsia="Times New Roman" w:hAnsi="Century Gothic" w:cs="Times New Roman"/>
          <w:color w:val="000000" w:themeColor="text1"/>
        </w:rPr>
        <w:t>work with each other, how we are to “</w:t>
      </w:r>
      <w:r w:rsidRPr="00EC39C2">
        <w:rPr>
          <w:rFonts w:ascii="Century Gothic" w:eastAsia="Times New Roman" w:hAnsi="Century Gothic" w:cs="Times New Roman"/>
          <w:color w:val="000000" w:themeColor="text1"/>
        </w:rPr>
        <w:t>govern</w:t>
      </w:r>
      <w:r w:rsidR="005D177D" w:rsidRPr="00EC39C2">
        <w:rPr>
          <w:rFonts w:ascii="Century Gothic" w:eastAsia="Times New Roman" w:hAnsi="Century Gothic" w:cs="Times New Roman"/>
          <w:color w:val="000000" w:themeColor="text1"/>
        </w:rPr>
        <w:t>” if and when we get here one day.</w:t>
      </w:r>
    </w:p>
    <w:p w14:paraId="14E82D9B" w14:textId="77777777" w:rsidR="00EC39C2" w:rsidRPr="00EC39C2" w:rsidRDefault="00EC39C2" w:rsidP="00597E88">
      <w:pPr>
        <w:rPr>
          <w:rFonts w:ascii="Century Gothic" w:eastAsia="Times New Roman" w:hAnsi="Century Gothic" w:cs="Times New Roman"/>
          <w:color w:val="000000" w:themeColor="text1"/>
        </w:rPr>
      </w:pPr>
    </w:p>
    <w:p w14:paraId="427E8043" w14:textId="549C1378" w:rsidR="00597E88" w:rsidRDefault="00597E88">
      <w:pPr>
        <w:rPr>
          <w:rFonts w:ascii="Times New Roman" w:eastAsia="Times New Roman" w:hAnsi="Times New Roman" w:cs="Times New Roman"/>
          <w:b/>
          <w:color w:val="000000" w:themeColor="text1"/>
        </w:rPr>
      </w:pPr>
    </w:p>
    <w:tbl>
      <w:tblPr>
        <w:tblStyle w:val="TableGrid"/>
        <w:tblW w:w="9540" w:type="dxa"/>
        <w:tblInd w:w="-45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4320"/>
        <w:gridCol w:w="5220"/>
      </w:tblGrid>
      <w:tr w:rsidR="00EC39C2" w:rsidRPr="0051793E" w14:paraId="06B721E8" w14:textId="77777777" w:rsidTr="00EC39C2">
        <w:trPr>
          <w:trHeight w:val="620"/>
        </w:trPr>
        <w:tc>
          <w:tcPr>
            <w:tcW w:w="4320" w:type="dxa"/>
            <w:tcBorders>
              <w:bottom w:val="nil"/>
            </w:tcBorders>
          </w:tcPr>
          <w:p w14:paraId="1A4DDCC5" w14:textId="77777777" w:rsidR="00EC39C2" w:rsidRPr="003203D5" w:rsidRDefault="00EC39C2" w:rsidP="00EC39C2">
            <w:pPr>
              <w:jc w:val="center"/>
              <w:rPr>
                <w:rFonts w:ascii="Gotham Ultra Regular" w:hAnsi="Gotham Ultra Regular"/>
                <w:color w:val="000000" w:themeColor="text1"/>
                <w:sz w:val="20"/>
                <w:szCs w:val="20"/>
              </w:rPr>
            </w:pPr>
            <w:r w:rsidRPr="003203D5">
              <w:rPr>
                <w:rFonts w:ascii="Gotham Ultra Regular" w:hAnsi="Gotham Ultra Regular"/>
                <w:color w:val="000000" w:themeColor="text1"/>
                <w:sz w:val="20"/>
                <w:szCs w:val="20"/>
              </w:rPr>
              <w:t>Request RoadMap Services:</w:t>
            </w:r>
          </w:p>
          <w:p w14:paraId="381B2CD6" w14:textId="77777777" w:rsidR="00EC39C2" w:rsidRPr="003203D5" w:rsidRDefault="000B3D2F" w:rsidP="00EC39C2">
            <w:pPr>
              <w:jc w:val="center"/>
              <w:rPr>
                <w:sz w:val="20"/>
                <w:szCs w:val="20"/>
              </w:rPr>
            </w:pPr>
            <w:hyperlink r:id="rId12" w:history="1">
              <w:r w:rsidR="00EC39C2" w:rsidRPr="003203D5">
                <w:rPr>
                  <w:rStyle w:val="Hyperlink"/>
                  <w:rFonts w:ascii="Century Gothic" w:hAnsi="Century Gothic"/>
                  <w:sz w:val="20"/>
                  <w:szCs w:val="20"/>
                </w:rPr>
                <w:t>https://roadmapconsulting.org/request-services/</w:t>
              </w:r>
            </w:hyperlink>
          </w:p>
        </w:tc>
        <w:tc>
          <w:tcPr>
            <w:tcW w:w="5220" w:type="dxa"/>
            <w:tcBorders>
              <w:bottom w:val="nil"/>
            </w:tcBorders>
          </w:tcPr>
          <w:p w14:paraId="0593DB39" w14:textId="77777777" w:rsidR="00EC39C2" w:rsidRPr="0051793E" w:rsidRDefault="00EC39C2" w:rsidP="003D145F">
            <w:pPr>
              <w:jc w:val="center"/>
              <w:rPr>
                <w:rFonts w:ascii="Gotham Ultra Regular" w:hAnsi="Gotham Ultra Regular"/>
                <w:sz w:val="20"/>
                <w:szCs w:val="20"/>
              </w:rPr>
            </w:pPr>
            <w:r w:rsidRPr="0051793E">
              <w:rPr>
                <w:rFonts w:ascii="Gotham Ultra Regular" w:hAnsi="Gotham Ultra Regular"/>
                <w:sz w:val="20"/>
                <w:szCs w:val="20"/>
              </w:rPr>
              <w:t>RoadMap Rapid Response Services:</w:t>
            </w:r>
          </w:p>
          <w:p w14:paraId="144DC624" w14:textId="77777777" w:rsidR="00EC39C2" w:rsidRPr="0051793E" w:rsidRDefault="000B3D2F" w:rsidP="003D145F">
            <w:pPr>
              <w:jc w:val="center"/>
              <w:rPr>
                <w:rFonts w:ascii="Century Gothic" w:hAnsi="Century Gothic"/>
                <w:sz w:val="20"/>
                <w:szCs w:val="20"/>
              </w:rPr>
            </w:pPr>
            <w:hyperlink r:id="rId13" w:history="1">
              <w:r w:rsidR="00EC39C2" w:rsidRPr="00B06A3A">
                <w:rPr>
                  <w:rStyle w:val="Hyperlink"/>
                  <w:rFonts w:ascii="Century Gothic" w:hAnsi="Century Gothic"/>
                  <w:sz w:val="20"/>
                  <w:szCs w:val="20"/>
                </w:rPr>
                <w:t>https://roadmapconsulting.org/updates_and_events/weathering-the-storms-rapid-response-support/</w:t>
              </w:r>
            </w:hyperlink>
            <w:r w:rsidR="00EC39C2">
              <w:rPr>
                <w:rFonts w:ascii="Century Gothic" w:hAnsi="Century Gothic"/>
                <w:sz w:val="20"/>
                <w:szCs w:val="20"/>
              </w:rPr>
              <w:t xml:space="preserve"> </w:t>
            </w:r>
          </w:p>
        </w:tc>
      </w:tr>
      <w:tr w:rsidR="00EC39C2" w:rsidRPr="00A63E3C" w14:paraId="37B7A662" w14:textId="77777777" w:rsidTr="003D145F">
        <w:trPr>
          <w:trHeight w:val="620"/>
        </w:trPr>
        <w:tc>
          <w:tcPr>
            <w:tcW w:w="9540" w:type="dxa"/>
            <w:gridSpan w:val="2"/>
            <w:tcBorders>
              <w:top w:val="nil"/>
              <w:bottom w:val="nil"/>
            </w:tcBorders>
          </w:tcPr>
          <w:p w14:paraId="3A9C780E" w14:textId="77777777" w:rsidR="00EC39C2" w:rsidRDefault="00EC39C2" w:rsidP="00EC39C2">
            <w:pPr>
              <w:jc w:val="center"/>
              <w:rPr>
                <w:rFonts w:ascii="Gotham Ultra Regular" w:hAnsi="Gotham Ultra Regular"/>
                <w:sz w:val="20"/>
                <w:szCs w:val="20"/>
              </w:rPr>
            </w:pPr>
          </w:p>
          <w:p w14:paraId="1FB68276" w14:textId="77777777" w:rsidR="00EC39C2" w:rsidRPr="00A63E3C" w:rsidRDefault="00EC39C2" w:rsidP="00EC39C2">
            <w:pPr>
              <w:jc w:val="center"/>
              <w:rPr>
                <w:sz w:val="20"/>
                <w:szCs w:val="20"/>
              </w:rPr>
            </w:pPr>
            <w:r w:rsidRPr="003203D5">
              <w:rPr>
                <w:rFonts w:ascii="Gotham Ultra Regular" w:hAnsi="Gotham Ultra Regular"/>
                <w:sz w:val="20"/>
                <w:szCs w:val="20"/>
              </w:rPr>
              <w:t>Weathering the Storms</w:t>
            </w:r>
            <w:r>
              <w:rPr>
                <w:rFonts w:ascii="Gotham Ultra Regular" w:hAnsi="Gotham Ultra Regular"/>
                <w:sz w:val="20"/>
                <w:szCs w:val="20"/>
              </w:rPr>
              <w:t xml:space="preserve">: </w:t>
            </w:r>
            <w:hyperlink r:id="rId14" w:history="1">
              <w:r w:rsidRPr="00B06A3A">
                <w:rPr>
                  <w:rStyle w:val="Hyperlink"/>
                  <w:rFonts w:ascii="Century Gothic" w:hAnsi="Century Gothic"/>
                  <w:sz w:val="20"/>
                  <w:szCs w:val="20"/>
                </w:rPr>
                <w:t>https://roadmapconsulting.org/consulting-services/wts-public/</w:t>
              </w:r>
            </w:hyperlink>
          </w:p>
        </w:tc>
      </w:tr>
    </w:tbl>
    <w:p w14:paraId="02A3C1AF" w14:textId="77777777" w:rsidR="00EC39C2" w:rsidRPr="00597E88" w:rsidRDefault="00EC39C2">
      <w:pPr>
        <w:rPr>
          <w:rFonts w:ascii="Times New Roman" w:eastAsia="Times New Roman" w:hAnsi="Times New Roman" w:cs="Times New Roman"/>
          <w:b/>
          <w:color w:val="000000" w:themeColor="text1"/>
        </w:rPr>
      </w:pPr>
    </w:p>
    <w:sectPr w:rsidR="00EC39C2" w:rsidRPr="00597E88" w:rsidSect="00403D5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59B95F" w14:textId="77777777" w:rsidR="000B3D2F" w:rsidRDefault="000B3D2F" w:rsidP="00EC39C2">
      <w:r>
        <w:separator/>
      </w:r>
    </w:p>
  </w:endnote>
  <w:endnote w:type="continuationSeparator" w:id="0">
    <w:p w14:paraId="30222C01" w14:textId="77777777" w:rsidR="000B3D2F" w:rsidRDefault="000B3D2F" w:rsidP="00EC3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Ultra Regular">
    <w:altName w:val="Calibri"/>
    <w:charset w:val="4D"/>
    <w:family w:val="auto"/>
    <w:pitch w:val="variable"/>
    <w:sig w:usb0="800000AF" w:usb1="40000048" w:usb2="00000000" w:usb3="00000000" w:csb0="0000011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DB403" w14:textId="77777777" w:rsidR="000B3D2F" w:rsidRDefault="000B3D2F" w:rsidP="00EC39C2">
      <w:r>
        <w:separator/>
      </w:r>
    </w:p>
  </w:footnote>
  <w:footnote w:type="continuationSeparator" w:id="0">
    <w:p w14:paraId="3514C650" w14:textId="77777777" w:rsidR="000B3D2F" w:rsidRDefault="000B3D2F" w:rsidP="00EC3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7795" w14:textId="41263D17" w:rsidR="00EC39C2" w:rsidRDefault="00EC39C2" w:rsidP="00EC39C2">
    <w:pPr>
      <w:pStyle w:val="Header"/>
      <w:jc w:val="center"/>
    </w:pPr>
  </w:p>
  <w:p w14:paraId="77AB2A71" w14:textId="77777777" w:rsidR="00EC39C2" w:rsidRDefault="00EC39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197F02"/>
    <w:multiLevelType w:val="hybridMultilevel"/>
    <w:tmpl w:val="84F8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D0"/>
    <w:rsid w:val="000B3D2F"/>
    <w:rsid w:val="000E61B0"/>
    <w:rsid w:val="0012755D"/>
    <w:rsid w:val="001468BC"/>
    <w:rsid w:val="002159E0"/>
    <w:rsid w:val="00296A36"/>
    <w:rsid w:val="002A4656"/>
    <w:rsid w:val="00353FBB"/>
    <w:rsid w:val="00362EA5"/>
    <w:rsid w:val="003650C1"/>
    <w:rsid w:val="003F2697"/>
    <w:rsid w:val="00403D5A"/>
    <w:rsid w:val="00420857"/>
    <w:rsid w:val="00473EB7"/>
    <w:rsid w:val="004770A8"/>
    <w:rsid w:val="004E15B2"/>
    <w:rsid w:val="00535BCA"/>
    <w:rsid w:val="00557860"/>
    <w:rsid w:val="00565A8B"/>
    <w:rsid w:val="00597E88"/>
    <w:rsid w:val="005D177D"/>
    <w:rsid w:val="006E4EA3"/>
    <w:rsid w:val="006F5173"/>
    <w:rsid w:val="007B62CF"/>
    <w:rsid w:val="009C4189"/>
    <w:rsid w:val="00CA6189"/>
    <w:rsid w:val="00CC3A12"/>
    <w:rsid w:val="00D91AE6"/>
    <w:rsid w:val="00D97CBA"/>
    <w:rsid w:val="00DF58D0"/>
    <w:rsid w:val="00EC39C2"/>
    <w:rsid w:val="00ED3B3D"/>
    <w:rsid w:val="00F42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E2A98"/>
  <w15:chartTrackingRefBased/>
  <w15:docId w15:val="{4D3E4F33-57C8-B446-AC3A-90E2F7817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B62C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8D0"/>
    <w:pPr>
      <w:ind w:left="720"/>
      <w:contextualSpacing/>
    </w:pPr>
  </w:style>
  <w:style w:type="character" w:customStyle="1" w:styleId="Heading1Char">
    <w:name w:val="Heading 1 Char"/>
    <w:basedOn w:val="DefaultParagraphFont"/>
    <w:link w:val="Heading1"/>
    <w:uiPriority w:val="9"/>
    <w:rsid w:val="007B62CF"/>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B62CF"/>
    <w:rPr>
      <w:b/>
      <w:bCs/>
    </w:rPr>
  </w:style>
  <w:style w:type="character" w:styleId="Hyperlink">
    <w:name w:val="Hyperlink"/>
    <w:basedOn w:val="DefaultParagraphFont"/>
    <w:uiPriority w:val="99"/>
    <w:unhideWhenUsed/>
    <w:rsid w:val="007B62CF"/>
    <w:rPr>
      <w:color w:val="0563C1" w:themeColor="hyperlink"/>
      <w:u w:val="single"/>
    </w:rPr>
  </w:style>
  <w:style w:type="character" w:styleId="UnresolvedMention">
    <w:name w:val="Unresolved Mention"/>
    <w:basedOn w:val="DefaultParagraphFont"/>
    <w:uiPriority w:val="99"/>
    <w:semiHidden/>
    <w:unhideWhenUsed/>
    <w:rsid w:val="007B62CF"/>
    <w:rPr>
      <w:color w:val="605E5C"/>
      <w:shd w:val="clear" w:color="auto" w:fill="E1DFDD"/>
    </w:rPr>
  </w:style>
  <w:style w:type="character" w:styleId="FollowedHyperlink">
    <w:name w:val="FollowedHyperlink"/>
    <w:basedOn w:val="DefaultParagraphFont"/>
    <w:uiPriority w:val="99"/>
    <w:semiHidden/>
    <w:unhideWhenUsed/>
    <w:rsid w:val="00353FBB"/>
    <w:rPr>
      <w:color w:val="954F72" w:themeColor="followedHyperlink"/>
      <w:u w:val="single"/>
    </w:rPr>
  </w:style>
  <w:style w:type="paragraph" w:styleId="Revision">
    <w:name w:val="Revision"/>
    <w:hidden/>
    <w:uiPriority w:val="99"/>
    <w:semiHidden/>
    <w:rsid w:val="00296A36"/>
  </w:style>
  <w:style w:type="character" w:styleId="CommentReference">
    <w:name w:val="annotation reference"/>
    <w:basedOn w:val="DefaultParagraphFont"/>
    <w:uiPriority w:val="99"/>
    <w:semiHidden/>
    <w:unhideWhenUsed/>
    <w:rsid w:val="00296A36"/>
    <w:rPr>
      <w:sz w:val="16"/>
      <w:szCs w:val="16"/>
    </w:rPr>
  </w:style>
  <w:style w:type="paragraph" w:styleId="CommentText">
    <w:name w:val="annotation text"/>
    <w:basedOn w:val="Normal"/>
    <w:link w:val="CommentTextChar"/>
    <w:uiPriority w:val="99"/>
    <w:semiHidden/>
    <w:unhideWhenUsed/>
    <w:rsid w:val="00296A36"/>
    <w:rPr>
      <w:sz w:val="20"/>
      <w:szCs w:val="20"/>
    </w:rPr>
  </w:style>
  <w:style w:type="character" w:customStyle="1" w:styleId="CommentTextChar">
    <w:name w:val="Comment Text Char"/>
    <w:basedOn w:val="DefaultParagraphFont"/>
    <w:link w:val="CommentText"/>
    <w:uiPriority w:val="99"/>
    <w:semiHidden/>
    <w:rsid w:val="00296A36"/>
    <w:rPr>
      <w:sz w:val="20"/>
      <w:szCs w:val="20"/>
    </w:rPr>
  </w:style>
  <w:style w:type="paragraph" w:styleId="CommentSubject">
    <w:name w:val="annotation subject"/>
    <w:basedOn w:val="CommentText"/>
    <w:next w:val="CommentText"/>
    <w:link w:val="CommentSubjectChar"/>
    <w:uiPriority w:val="99"/>
    <w:semiHidden/>
    <w:unhideWhenUsed/>
    <w:rsid w:val="00296A36"/>
    <w:rPr>
      <w:b/>
      <w:bCs/>
    </w:rPr>
  </w:style>
  <w:style w:type="character" w:customStyle="1" w:styleId="CommentSubjectChar">
    <w:name w:val="Comment Subject Char"/>
    <w:basedOn w:val="CommentTextChar"/>
    <w:link w:val="CommentSubject"/>
    <w:uiPriority w:val="99"/>
    <w:semiHidden/>
    <w:rsid w:val="00296A36"/>
    <w:rPr>
      <w:b/>
      <w:bCs/>
      <w:sz w:val="20"/>
      <w:szCs w:val="20"/>
    </w:rPr>
  </w:style>
  <w:style w:type="paragraph" w:styleId="BalloonText">
    <w:name w:val="Balloon Text"/>
    <w:basedOn w:val="Normal"/>
    <w:link w:val="BalloonTextChar"/>
    <w:uiPriority w:val="99"/>
    <w:semiHidden/>
    <w:unhideWhenUsed/>
    <w:rsid w:val="00296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36"/>
    <w:rPr>
      <w:rFonts w:ascii="Segoe UI" w:hAnsi="Segoe UI" w:cs="Segoe UI"/>
      <w:sz w:val="18"/>
      <w:szCs w:val="18"/>
    </w:rPr>
  </w:style>
  <w:style w:type="paragraph" w:styleId="Header">
    <w:name w:val="header"/>
    <w:basedOn w:val="Normal"/>
    <w:link w:val="HeaderChar"/>
    <w:uiPriority w:val="99"/>
    <w:unhideWhenUsed/>
    <w:rsid w:val="00EC39C2"/>
    <w:pPr>
      <w:tabs>
        <w:tab w:val="center" w:pos="4680"/>
        <w:tab w:val="right" w:pos="9360"/>
      </w:tabs>
    </w:pPr>
  </w:style>
  <w:style w:type="character" w:customStyle="1" w:styleId="HeaderChar">
    <w:name w:val="Header Char"/>
    <w:basedOn w:val="DefaultParagraphFont"/>
    <w:link w:val="Header"/>
    <w:uiPriority w:val="99"/>
    <w:rsid w:val="00EC39C2"/>
  </w:style>
  <w:style w:type="paragraph" w:styleId="Footer">
    <w:name w:val="footer"/>
    <w:basedOn w:val="Normal"/>
    <w:link w:val="FooterChar"/>
    <w:uiPriority w:val="99"/>
    <w:unhideWhenUsed/>
    <w:rsid w:val="00EC39C2"/>
    <w:pPr>
      <w:tabs>
        <w:tab w:val="center" w:pos="4680"/>
        <w:tab w:val="right" w:pos="9360"/>
      </w:tabs>
    </w:pPr>
  </w:style>
  <w:style w:type="character" w:customStyle="1" w:styleId="FooterChar">
    <w:name w:val="Footer Char"/>
    <w:basedOn w:val="DefaultParagraphFont"/>
    <w:link w:val="Footer"/>
    <w:uiPriority w:val="99"/>
    <w:rsid w:val="00EC39C2"/>
  </w:style>
  <w:style w:type="table" w:styleId="TableGrid">
    <w:name w:val="Table Grid"/>
    <w:basedOn w:val="TableNormal"/>
    <w:uiPriority w:val="59"/>
    <w:rsid w:val="00EC39C2"/>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03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to5.org/" TargetMode="External"/><Relationship Id="rId13" Type="http://schemas.openxmlformats.org/officeDocument/2006/relationships/hyperlink" Target="https://roadmapconsulting.org/updates_and_events/weathering-the-storms-rapid-response-suppor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roadmapconsulting.org/request-servic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ium.com/@amasha00/beyond-firing-how-do-we-create-community-wide-accountability-for-sexual-harassment-in-our-fb6b1259a24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freedomtothrive.org/" TargetMode="External"/><Relationship Id="rId4" Type="http://schemas.openxmlformats.org/officeDocument/2006/relationships/webSettings" Target="webSettings.xml"/><Relationship Id="rId9" Type="http://schemas.openxmlformats.org/officeDocument/2006/relationships/hyperlink" Target="https://roadmapconsulting.org/wp-content/uploads/2017/04/WTS-Toolkit-v17-TOC.pdf" TargetMode="External"/><Relationship Id="rId14" Type="http://schemas.openxmlformats.org/officeDocument/2006/relationships/hyperlink" Target="https://roadmapconsulting.org/consulting-services/wt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1519</Words>
  <Characters>8662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St. Louis</dc:creator>
  <cp:keywords/>
  <dc:description/>
  <cp:lastModifiedBy>Mary Ochs</cp:lastModifiedBy>
  <cp:revision>2</cp:revision>
  <dcterms:created xsi:type="dcterms:W3CDTF">2019-04-13T02:39:00Z</dcterms:created>
  <dcterms:modified xsi:type="dcterms:W3CDTF">2019-04-13T02:39:00Z</dcterms:modified>
</cp:coreProperties>
</file>